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69" w:rsidRDefault="00DC30BC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439</wp:posOffset>
            </wp:positionV>
            <wp:extent cx="40360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512" y="21150"/>
                <wp:lineTo x="2151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BC" w:rsidRDefault="00DC30BC"/>
    <w:p w:rsidR="00DC30BC" w:rsidRDefault="00DC30BC" w:rsidP="00DC30BC">
      <w:pPr>
        <w:jc w:val="center"/>
      </w:pPr>
      <w:r w:rsidRPr="00DC30BC">
        <w:t>AGRUPAMENTO DE ESCOLAS DO FUNDÃO</w:t>
      </w:r>
    </w:p>
    <w:p w:rsidR="00DC30BC" w:rsidRDefault="00DC30BC" w:rsidP="00DC30BC">
      <w:pPr>
        <w:jc w:val="center"/>
      </w:pPr>
      <w:r>
        <w:t>CURSOS PROFISSIONAL TÉCNICO DE AUXILIAR DE SAÚDE</w:t>
      </w:r>
    </w:p>
    <w:p w:rsidR="00C357E5" w:rsidRDefault="00DC30BC" w:rsidP="00DC30BC">
      <w:pPr>
        <w:tabs>
          <w:tab w:val="left" w:pos="1950"/>
        </w:tabs>
      </w:pPr>
      <w:r>
        <w:tab/>
      </w:r>
    </w:p>
    <w:p w:rsidR="00C357E5" w:rsidRPr="00C357E5" w:rsidRDefault="00C357E5" w:rsidP="00C357E5"/>
    <w:p w:rsidR="00C357E5" w:rsidRDefault="00C357E5" w:rsidP="00C357E5"/>
    <w:p w:rsidR="004B32BE" w:rsidRDefault="004B32BE" w:rsidP="00C357E5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87630</wp:posOffset>
            </wp:positionV>
            <wp:extent cx="5071110" cy="3236595"/>
            <wp:effectExtent l="0" t="0" r="0" b="1905"/>
            <wp:wrapTight wrapText="bothSides">
              <wp:wrapPolygon edited="0">
                <wp:start x="0" y="0"/>
                <wp:lineTo x="0" y="21486"/>
                <wp:lineTo x="21503" y="21486"/>
                <wp:lineTo x="2150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i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2BE" w:rsidRDefault="004B32BE" w:rsidP="00C357E5"/>
    <w:p w:rsidR="004B32BE" w:rsidRDefault="004B32BE" w:rsidP="000A2E09"/>
    <w:p w:rsidR="004B32BE" w:rsidRDefault="007B5EF7" w:rsidP="000A2E09">
      <w:pPr>
        <w:tabs>
          <w:tab w:val="left" w:pos="5023"/>
        </w:tabs>
        <w:jc w:val="right"/>
      </w:pPr>
      <w:r>
        <w:t xml:space="preserve">Trabalho realizado </w:t>
      </w:r>
      <w:proofErr w:type="gramStart"/>
      <w:r>
        <w:t>por</w:t>
      </w:r>
      <w:proofErr w:type="gramEnd"/>
      <w:r w:rsidR="004B32BE">
        <w:t>:</w:t>
      </w:r>
    </w:p>
    <w:p w:rsidR="007B5EF7" w:rsidRDefault="007B5EF7" w:rsidP="004B32BE">
      <w:pPr>
        <w:tabs>
          <w:tab w:val="left" w:pos="5023"/>
        </w:tabs>
        <w:jc w:val="right"/>
      </w:pPr>
      <w:r>
        <w:t xml:space="preserve">Ana </w:t>
      </w:r>
      <w:proofErr w:type="gramStart"/>
      <w:r>
        <w:t>Neves  Nº2</w:t>
      </w:r>
      <w:proofErr w:type="gramEnd"/>
    </w:p>
    <w:p w:rsidR="007B5EF7" w:rsidRDefault="007B5EF7" w:rsidP="004B32BE">
      <w:pPr>
        <w:tabs>
          <w:tab w:val="left" w:pos="5023"/>
        </w:tabs>
        <w:jc w:val="right"/>
      </w:pPr>
      <w:r>
        <w:t xml:space="preserve">Sofia </w:t>
      </w:r>
      <w:proofErr w:type="gramStart"/>
      <w:r>
        <w:t>Almeida  Nº20</w:t>
      </w:r>
      <w:proofErr w:type="gramEnd"/>
    </w:p>
    <w:p w:rsidR="00062823" w:rsidRDefault="00062823" w:rsidP="004B32BE">
      <w:pPr>
        <w:tabs>
          <w:tab w:val="left" w:pos="5023"/>
        </w:tabs>
        <w:jc w:val="right"/>
      </w:pPr>
      <w:r>
        <w:t>Professora: Conceição Godinho</w:t>
      </w:r>
    </w:p>
    <w:p w:rsidR="004B32BE" w:rsidRDefault="004B32BE" w:rsidP="004B32BE">
      <w:pPr>
        <w:tabs>
          <w:tab w:val="left" w:pos="5023"/>
        </w:tabs>
      </w:pPr>
    </w:p>
    <w:p w:rsidR="000A2E09" w:rsidRDefault="000A2E09" w:rsidP="000A2E09">
      <w:pPr>
        <w:tabs>
          <w:tab w:val="left" w:pos="5023"/>
        </w:tabs>
        <w:jc w:val="center"/>
      </w:pPr>
      <w:r>
        <w:t>Fundão</w:t>
      </w:r>
    </w:p>
    <w:p w:rsidR="000A2E09" w:rsidRDefault="000A2E09" w:rsidP="000A2E09">
      <w:pPr>
        <w:tabs>
          <w:tab w:val="left" w:pos="5023"/>
        </w:tabs>
        <w:jc w:val="center"/>
      </w:pPr>
      <w:r w:rsidRPr="000A2E09">
        <w:t>2016-2017</w:t>
      </w:r>
    </w:p>
    <w:p w:rsidR="000A2E09" w:rsidRDefault="000A2E09" w:rsidP="000A2E09">
      <w:pPr>
        <w:tabs>
          <w:tab w:val="left" w:pos="5023"/>
        </w:tabs>
        <w:jc w:val="center"/>
      </w:pPr>
    </w:p>
    <w:p w:rsidR="004B32BE" w:rsidRPr="007B5EF7" w:rsidRDefault="000A2E09" w:rsidP="007B5EF7">
      <w:pPr>
        <w:pStyle w:val="Ttulo1"/>
        <w:rPr>
          <w:color w:val="000000" w:themeColor="text1"/>
        </w:rPr>
      </w:pPr>
      <w:bookmarkStart w:id="0" w:name="_Toc483169393"/>
      <w:r w:rsidRPr="007B5EF7">
        <w:rPr>
          <w:color w:val="000000" w:themeColor="text1"/>
        </w:rPr>
        <w:lastRenderedPageBreak/>
        <w:t>Índice</w:t>
      </w:r>
      <w:bookmarkEnd w:id="0"/>
    </w:p>
    <w:p w:rsidR="004B32BE" w:rsidRDefault="004B32BE" w:rsidP="00C357E5"/>
    <w:sdt>
      <w:sdtPr>
        <w:id w:val="2923395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02136F" w:rsidRDefault="0002136F" w:rsidP="0002136F">
          <w:pPr>
            <w:pStyle w:val="Ttulodondice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169393" w:history="1"/>
        </w:p>
        <w:p w:rsidR="0002136F" w:rsidRDefault="000213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483169394" w:history="1">
            <w:r w:rsidRPr="00977E5A">
              <w:rPr>
                <w:rStyle w:val="Hiperligao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483169395" w:history="1">
            <w:r w:rsidRPr="00977E5A">
              <w:rPr>
                <w:rStyle w:val="Hiperligao"/>
                <w:noProof/>
              </w:rPr>
              <w:t>Equipa Multidisciplinar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396" w:history="1">
            <w:r w:rsidRPr="00977E5A">
              <w:rPr>
                <w:rStyle w:val="Hiperligao"/>
                <w:noProof/>
              </w:rPr>
              <w:t>Objetivos da equipa multidisciplinar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397" w:history="1">
            <w:r w:rsidRPr="00977E5A">
              <w:rPr>
                <w:rStyle w:val="Hiperligao"/>
                <w:noProof/>
              </w:rPr>
              <w:t>Principais caraterísticas que uma equipa multidisciplinar deve integrar para ter sucesso: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398" w:history="1">
            <w:r w:rsidRPr="00977E5A">
              <w:rPr>
                <w:rStyle w:val="Hiperligao"/>
                <w:noProof/>
              </w:rPr>
              <w:t>Aspetos positivos da equipa multiprofissional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399" w:history="1">
            <w:r w:rsidRPr="00977E5A">
              <w:rPr>
                <w:rStyle w:val="Hiperligao"/>
                <w:noProof/>
              </w:rPr>
              <w:t>Riscos problemas e dificuldades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400" w:history="1">
            <w:r w:rsidRPr="00977E5A">
              <w:rPr>
                <w:rStyle w:val="Hiperligao"/>
                <w:noProof/>
              </w:rPr>
              <w:t>A comunicação da equipa multidisciplinar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483169401" w:history="1">
            <w:r w:rsidRPr="00977E5A">
              <w:rPr>
                <w:rStyle w:val="Hiperligao"/>
                <w:noProof/>
              </w:rPr>
              <w:t>Competências dos diferentes profissionais da equipa multidisciplinar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402" w:history="1">
            <w:r w:rsidRPr="00977E5A">
              <w:rPr>
                <w:rStyle w:val="Hiperligao"/>
                <w:noProof/>
              </w:rPr>
              <w:t>ENFERMEIROS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403" w:history="1">
            <w:r w:rsidRPr="00977E5A">
              <w:rPr>
                <w:rStyle w:val="Hiperligao"/>
                <w:noProof/>
              </w:rPr>
              <w:t>MÉDICOS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404" w:history="1">
            <w:r w:rsidRPr="00977E5A">
              <w:rPr>
                <w:rStyle w:val="Hiperligao"/>
                <w:noProof/>
              </w:rPr>
              <w:t>ASSISTENTE OPERACIONAL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405" w:history="1">
            <w:r w:rsidRPr="00977E5A">
              <w:rPr>
                <w:rStyle w:val="Hiperligao"/>
                <w:noProof/>
              </w:rPr>
              <w:t>FISIOTERAPEUTAS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406" w:history="1">
            <w:r w:rsidRPr="00977E5A">
              <w:rPr>
                <w:rStyle w:val="Hiperligao"/>
                <w:noProof/>
              </w:rPr>
              <w:t>PSICÓLOGOS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407" w:history="1">
            <w:r w:rsidRPr="00977E5A">
              <w:rPr>
                <w:rStyle w:val="Hiperligao"/>
                <w:noProof/>
              </w:rPr>
              <w:t>ASSISTENTES SOCIAIS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483169408" w:history="1">
            <w:r w:rsidRPr="00977E5A">
              <w:rPr>
                <w:rStyle w:val="Hiperligao"/>
                <w:noProof/>
              </w:rPr>
              <w:t>Modelos e Práticas na Saúde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409" w:history="1">
            <w:r w:rsidRPr="00977E5A">
              <w:rPr>
                <w:rStyle w:val="Hiperligao"/>
                <w:noProof/>
              </w:rPr>
              <w:t>Modelo Biomédico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410" w:history="1">
            <w:r w:rsidRPr="00977E5A">
              <w:rPr>
                <w:rStyle w:val="Hiperligao"/>
                <w:noProof/>
              </w:rPr>
              <w:t>Modelo Biopsicossocial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2"/>
            <w:tabs>
              <w:tab w:val="right" w:leader="dot" w:pos="8494"/>
            </w:tabs>
            <w:rPr>
              <w:noProof/>
            </w:rPr>
          </w:pPr>
          <w:hyperlink w:anchor="_Toc483169411" w:history="1">
            <w:r w:rsidRPr="00977E5A">
              <w:rPr>
                <w:rStyle w:val="Hiperligao"/>
                <w:noProof/>
              </w:rPr>
              <w:t>Modelo Holista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483169412" w:history="1">
            <w:r w:rsidRPr="00977E5A">
              <w:rPr>
                <w:rStyle w:val="Hiperligao"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483169413" w:history="1">
            <w:r w:rsidRPr="00977E5A">
              <w:rPr>
                <w:rStyle w:val="Hiperligao"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_Toc483169413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36F" w:rsidRDefault="0002136F">
          <w:r>
            <w:fldChar w:fldCharType="end"/>
          </w:r>
        </w:p>
      </w:sdtContent>
    </w:sdt>
    <w:p w:rsidR="004B32BE" w:rsidRPr="0002136F" w:rsidRDefault="0002136F" w:rsidP="0002136F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4B32BE" w:rsidRDefault="004B32BE" w:rsidP="00C357E5"/>
    <w:p w:rsidR="004B32BE" w:rsidRDefault="004B32BE" w:rsidP="00C357E5"/>
    <w:p w:rsidR="004B32BE" w:rsidRDefault="004B32BE" w:rsidP="00C357E5"/>
    <w:p w:rsidR="004B32BE" w:rsidRDefault="004B32BE" w:rsidP="00C357E5"/>
    <w:p w:rsidR="0002136F" w:rsidRDefault="0002136F" w:rsidP="007B5EF7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02136F" w:rsidRDefault="0002136F" w:rsidP="0002136F"/>
    <w:p w:rsidR="0002136F" w:rsidRPr="0002136F" w:rsidRDefault="0002136F" w:rsidP="0002136F"/>
    <w:p w:rsidR="007B5EF7" w:rsidRPr="007B5EF7" w:rsidRDefault="007B5EF7" w:rsidP="007B5EF7">
      <w:pPr>
        <w:pStyle w:val="Ttulo1"/>
        <w:rPr>
          <w:color w:val="000000" w:themeColor="text1"/>
        </w:rPr>
      </w:pPr>
      <w:bookmarkStart w:id="1" w:name="_Toc483169394"/>
      <w:r w:rsidRPr="007B5EF7">
        <w:rPr>
          <w:color w:val="000000" w:themeColor="text1"/>
        </w:rPr>
        <w:lastRenderedPageBreak/>
        <w:t>Introdução</w:t>
      </w:r>
      <w:bookmarkEnd w:id="1"/>
    </w:p>
    <w:p w:rsidR="004B32BE" w:rsidRDefault="004B32BE" w:rsidP="00C357E5"/>
    <w:p w:rsidR="0002136F" w:rsidRDefault="0002136F" w:rsidP="0002136F">
      <w:pPr>
        <w:spacing w:line="360" w:lineRule="auto"/>
        <w:jc w:val="both"/>
        <w:rPr>
          <w:sz w:val="24"/>
        </w:rPr>
      </w:pPr>
      <w:r>
        <w:rPr>
          <w:sz w:val="24"/>
        </w:rPr>
        <w:t>Este trabalho foi-nos proposto pela professora de Comunicações e Relações Interpessoais, que trata as Equipas Multidisciplinares.</w:t>
      </w:r>
    </w:p>
    <w:p w:rsidR="0002136F" w:rsidRPr="0002136F" w:rsidRDefault="0002136F" w:rsidP="0002136F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Pr="0002136F">
        <w:rPr>
          <w:sz w:val="24"/>
        </w:rPr>
        <w:t xml:space="preserve">Neste trabalho iremos abordar o conceito de equipas multidisciplinares, os objetivos da equipa, principais características, atitudes </w:t>
      </w:r>
      <w:r>
        <w:rPr>
          <w:sz w:val="24"/>
        </w:rPr>
        <w:t>e comportamentos, a comunicação</w:t>
      </w:r>
      <w:r w:rsidRPr="0002136F">
        <w:rPr>
          <w:sz w:val="24"/>
        </w:rPr>
        <w:t>, as competências dos diferentes profissionais e os modelos e práticas na saúde</w:t>
      </w:r>
    </w:p>
    <w:p w:rsidR="004B32BE" w:rsidRDefault="004B32BE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Default="007B5EF7" w:rsidP="00C357E5"/>
    <w:p w:rsidR="007B5EF7" w:rsidRPr="00952BAF" w:rsidRDefault="00FF2236" w:rsidP="00952BAF">
      <w:pPr>
        <w:pStyle w:val="Ttulo1"/>
        <w:rPr>
          <w:color w:val="auto"/>
        </w:rPr>
      </w:pPr>
      <w:bookmarkStart w:id="2" w:name="_Toc483169395"/>
      <w:r w:rsidRPr="00952BAF">
        <w:rPr>
          <w:color w:val="auto"/>
        </w:rPr>
        <w:lastRenderedPageBreak/>
        <w:t>Equipa Multidisciplinar</w:t>
      </w:r>
      <w:bookmarkEnd w:id="2"/>
    </w:p>
    <w:p w:rsidR="00FF2236" w:rsidRDefault="00FF2236" w:rsidP="00870B21">
      <w:pPr>
        <w:spacing w:line="276" w:lineRule="auto"/>
        <w:jc w:val="both"/>
      </w:pPr>
    </w:p>
    <w:p w:rsidR="00FF2236" w:rsidRPr="00952BAF" w:rsidRDefault="00FF2236" w:rsidP="00952BAF">
      <w:pPr>
        <w:spacing w:line="360" w:lineRule="auto"/>
        <w:jc w:val="both"/>
        <w:rPr>
          <w:sz w:val="24"/>
        </w:rPr>
      </w:pPr>
      <w:r>
        <w:tab/>
      </w:r>
      <w:r w:rsidR="009B70C3">
        <w:rPr>
          <w:sz w:val="24"/>
        </w:rPr>
        <w:t xml:space="preserve">Uma </w:t>
      </w:r>
      <w:r w:rsidR="00952BAF" w:rsidRPr="00952BAF">
        <w:rPr>
          <w:sz w:val="24"/>
        </w:rPr>
        <w:t>equipa</w:t>
      </w:r>
      <w:r w:rsidRPr="00952BAF">
        <w:rPr>
          <w:sz w:val="24"/>
        </w:rPr>
        <w:t xml:space="preserve"> multidisciplinar é formada por um grupo de profissionais de uma área qualquer (saúde, administração, etc.) que trabalham em conjunto a fim de chegar a um objetivo comum.</w:t>
      </w:r>
    </w:p>
    <w:p w:rsidR="00FF2236" w:rsidRPr="00952BAF" w:rsidRDefault="008B5838" w:rsidP="00952BAF">
      <w:pPr>
        <w:spacing w:line="360" w:lineRule="auto"/>
        <w:jc w:val="both"/>
        <w:rPr>
          <w:sz w:val="24"/>
        </w:rPr>
      </w:pPr>
      <w:r w:rsidRPr="00952BAF">
        <w:rPr>
          <w:sz w:val="24"/>
        </w:rPr>
        <w:tab/>
      </w:r>
      <w:r w:rsidR="00173C37" w:rsidRPr="00952BAF">
        <w:rPr>
          <w:sz w:val="24"/>
        </w:rPr>
        <w:t>É</w:t>
      </w:r>
      <w:r w:rsidRPr="00952BAF">
        <w:rPr>
          <w:sz w:val="24"/>
        </w:rPr>
        <w:t xml:space="preserve"> formada por vários profissionais </w:t>
      </w:r>
      <w:r w:rsidR="00173C37" w:rsidRPr="00952BAF">
        <w:rPr>
          <w:sz w:val="24"/>
        </w:rPr>
        <w:t>que assistem dire</w:t>
      </w:r>
      <w:r w:rsidRPr="00952BAF">
        <w:rPr>
          <w:sz w:val="24"/>
        </w:rPr>
        <w:t>tamente os indivíduos: médicos, enfermeiros, psicólogos, assistentes sociais, terapeutas ocupacionais e assistentes operacionais.</w:t>
      </w:r>
    </w:p>
    <w:p w:rsidR="008B5838" w:rsidRPr="00952BAF" w:rsidRDefault="009B70C3" w:rsidP="00952BAF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No trabalho numa</w:t>
      </w:r>
      <w:r w:rsidR="00870B21" w:rsidRPr="00952BAF">
        <w:rPr>
          <w:sz w:val="24"/>
        </w:rPr>
        <w:t xml:space="preserve"> equipa</w:t>
      </w:r>
      <w:r w:rsidR="00AF057D" w:rsidRPr="00952BAF">
        <w:rPr>
          <w:sz w:val="24"/>
        </w:rPr>
        <w:t xml:space="preserve"> multiprofissional há a necessidade de uma inter-relação entre os diferentes profissionais que devem ver o paciente como um todo, numa atitude humanizada, e não trabalhar de forma isolada sua especialidade, e compreendendo a necessidade real do paciente e de seus tutores naquele momento ou caso específico.</w:t>
      </w:r>
    </w:p>
    <w:p w:rsidR="00FF2236" w:rsidRDefault="00FF2236" w:rsidP="001D2E93">
      <w:pPr>
        <w:pStyle w:val="Ttulo2"/>
        <w:rPr>
          <w:color w:val="auto"/>
        </w:rPr>
      </w:pPr>
    </w:p>
    <w:p w:rsidR="00A72171" w:rsidRDefault="00A72171" w:rsidP="00A72171"/>
    <w:p w:rsidR="00A72171" w:rsidRPr="00E87DB8" w:rsidRDefault="00A72171" w:rsidP="00E87DB8">
      <w:pPr>
        <w:pStyle w:val="Ttulo2"/>
        <w:rPr>
          <w:color w:val="auto"/>
          <w:sz w:val="28"/>
        </w:rPr>
      </w:pPr>
      <w:bookmarkStart w:id="3" w:name="_Toc483169396"/>
      <w:r w:rsidRPr="00E87DB8">
        <w:rPr>
          <w:color w:val="auto"/>
          <w:sz w:val="28"/>
        </w:rPr>
        <w:t>Objetivos da equipa multidisciplinar</w:t>
      </w:r>
      <w:bookmarkEnd w:id="3"/>
    </w:p>
    <w:p w:rsidR="00A72171" w:rsidRDefault="00A72171" w:rsidP="00A72171">
      <w:pPr>
        <w:rPr>
          <w:rFonts w:asciiTheme="majorHAnsi" w:eastAsiaTheme="majorEastAsia" w:hAnsiTheme="majorHAnsi" w:cstheme="majorBidi"/>
          <w:sz w:val="26"/>
          <w:szCs w:val="26"/>
        </w:rPr>
      </w:pPr>
    </w:p>
    <w:p w:rsidR="00A72171" w:rsidRPr="00E87DB8" w:rsidRDefault="00A72171" w:rsidP="00E87DB8">
      <w:pPr>
        <w:spacing w:line="360" w:lineRule="auto"/>
        <w:ind w:firstLine="708"/>
        <w:jc w:val="both"/>
        <w:rPr>
          <w:sz w:val="24"/>
        </w:rPr>
      </w:pPr>
      <w:r w:rsidRPr="00E87DB8">
        <w:rPr>
          <w:sz w:val="24"/>
        </w:rPr>
        <w:t xml:space="preserve">Diminuir a desigualdade entre os profissionais de diferentes atuações na área de saúde </w:t>
      </w:r>
      <w:r w:rsidR="00613391" w:rsidRPr="00E87DB8">
        <w:rPr>
          <w:sz w:val="24"/>
        </w:rPr>
        <w:t>p</w:t>
      </w:r>
      <w:r w:rsidRPr="00E87DB8">
        <w:rPr>
          <w:sz w:val="24"/>
        </w:rPr>
        <w:t>ara consequentemente ocorrer a maior integração na equipa, havendo maior possibilidade de interagirem em situações livres de submissão na busca de consensos acerca da finalidade e do modo de executar o trabalho.</w:t>
      </w:r>
    </w:p>
    <w:p w:rsidR="00613391" w:rsidRDefault="00613391" w:rsidP="00A72171"/>
    <w:p w:rsidR="0065182F" w:rsidRPr="00E87DB8" w:rsidRDefault="0065182F" w:rsidP="00E87DB8">
      <w:pPr>
        <w:pStyle w:val="Ttulo2"/>
        <w:rPr>
          <w:color w:val="auto"/>
          <w:sz w:val="28"/>
        </w:rPr>
      </w:pPr>
      <w:bookmarkStart w:id="4" w:name="_Toc483169397"/>
      <w:r w:rsidRPr="00E87DB8">
        <w:rPr>
          <w:color w:val="auto"/>
          <w:sz w:val="28"/>
        </w:rPr>
        <w:t>Principais caraterísticas que uma equipa multidisciplinar deve integrar para ter sucesso:</w:t>
      </w:r>
      <w:bookmarkEnd w:id="4"/>
    </w:p>
    <w:p w:rsidR="0065182F" w:rsidRPr="00E87DB8" w:rsidRDefault="0065182F" w:rsidP="00E87DB8">
      <w:pPr>
        <w:numPr>
          <w:ilvl w:val="0"/>
          <w:numId w:val="15"/>
        </w:numPr>
        <w:spacing w:before="100" w:beforeAutospacing="1" w:after="100" w:afterAutospacing="1" w:line="276" w:lineRule="auto"/>
        <w:ind w:left="480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7DB8">
        <w:rPr>
          <w:rFonts w:eastAsia="Times New Roman" w:cstheme="minorHAnsi"/>
          <w:sz w:val="24"/>
          <w:szCs w:val="24"/>
          <w:lang w:eastAsia="pt-PT"/>
        </w:rPr>
        <w:t>Objetivos comuns;</w:t>
      </w:r>
    </w:p>
    <w:p w:rsidR="0065182F" w:rsidRPr="00E87DB8" w:rsidRDefault="0065182F" w:rsidP="00E87DB8">
      <w:pPr>
        <w:numPr>
          <w:ilvl w:val="0"/>
          <w:numId w:val="15"/>
        </w:numPr>
        <w:spacing w:before="100" w:beforeAutospacing="1" w:after="100" w:afterAutospacing="1" w:line="276" w:lineRule="auto"/>
        <w:ind w:left="480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7DB8">
        <w:rPr>
          <w:rFonts w:eastAsia="Times New Roman" w:cstheme="minorHAnsi"/>
          <w:sz w:val="24"/>
          <w:szCs w:val="24"/>
          <w:lang w:eastAsia="pt-PT"/>
        </w:rPr>
        <w:t>Clara definição de papéis;</w:t>
      </w:r>
    </w:p>
    <w:p w:rsidR="0065182F" w:rsidRPr="00E87DB8" w:rsidRDefault="0065182F" w:rsidP="00E87DB8">
      <w:pPr>
        <w:numPr>
          <w:ilvl w:val="0"/>
          <w:numId w:val="15"/>
        </w:numPr>
        <w:spacing w:before="100" w:beforeAutospacing="1" w:after="100" w:afterAutospacing="1" w:line="276" w:lineRule="auto"/>
        <w:ind w:left="480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7DB8">
        <w:rPr>
          <w:rFonts w:eastAsia="Times New Roman" w:cstheme="minorHAnsi"/>
          <w:sz w:val="24"/>
          <w:szCs w:val="24"/>
          <w:lang w:eastAsia="pt-PT"/>
        </w:rPr>
        <w:t>Respeito;</w:t>
      </w:r>
    </w:p>
    <w:p w:rsidR="0065182F" w:rsidRPr="00E87DB8" w:rsidRDefault="0065182F" w:rsidP="00E87DB8">
      <w:pPr>
        <w:numPr>
          <w:ilvl w:val="0"/>
          <w:numId w:val="15"/>
        </w:numPr>
        <w:spacing w:before="100" w:beforeAutospacing="1" w:after="100" w:afterAutospacing="1" w:line="276" w:lineRule="auto"/>
        <w:ind w:left="480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7DB8">
        <w:rPr>
          <w:rFonts w:eastAsia="Times New Roman" w:cstheme="minorHAnsi"/>
          <w:sz w:val="24"/>
          <w:szCs w:val="24"/>
          <w:lang w:eastAsia="pt-PT"/>
        </w:rPr>
        <w:t>Comunicação;</w:t>
      </w:r>
    </w:p>
    <w:p w:rsidR="0065182F" w:rsidRPr="00E87DB8" w:rsidRDefault="0065182F" w:rsidP="00E87DB8">
      <w:pPr>
        <w:numPr>
          <w:ilvl w:val="0"/>
          <w:numId w:val="15"/>
        </w:numPr>
        <w:spacing w:before="100" w:beforeAutospacing="1" w:after="100" w:afterAutospacing="1" w:line="276" w:lineRule="auto"/>
        <w:ind w:left="480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7DB8">
        <w:rPr>
          <w:rFonts w:eastAsia="Times New Roman" w:cstheme="minorHAnsi"/>
          <w:sz w:val="24"/>
          <w:szCs w:val="24"/>
          <w:lang w:eastAsia="pt-PT"/>
        </w:rPr>
        <w:t>Envolvimento;</w:t>
      </w:r>
    </w:p>
    <w:p w:rsidR="0065182F" w:rsidRPr="00E87DB8" w:rsidRDefault="0065182F" w:rsidP="00E87DB8">
      <w:pPr>
        <w:numPr>
          <w:ilvl w:val="0"/>
          <w:numId w:val="15"/>
        </w:numPr>
        <w:spacing w:before="100" w:beforeAutospacing="1" w:after="100" w:afterAutospacing="1" w:line="276" w:lineRule="auto"/>
        <w:ind w:left="480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7DB8">
        <w:rPr>
          <w:rFonts w:eastAsia="Times New Roman" w:cstheme="minorHAnsi"/>
          <w:sz w:val="24"/>
          <w:szCs w:val="24"/>
          <w:lang w:eastAsia="pt-PT"/>
        </w:rPr>
        <w:t>Competências e habilidades;</w:t>
      </w:r>
    </w:p>
    <w:p w:rsidR="00E87DB8" w:rsidRPr="009B70C3" w:rsidRDefault="0065182F" w:rsidP="00613391">
      <w:pPr>
        <w:numPr>
          <w:ilvl w:val="0"/>
          <w:numId w:val="15"/>
        </w:numPr>
        <w:spacing w:before="100" w:beforeAutospacing="1" w:after="100" w:afterAutospacing="1" w:line="276" w:lineRule="auto"/>
        <w:ind w:left="480"/>
        <w:jc w:val="both"/>
        <w:rPr>
          <w:rFonts w:eastAsia="Times New Roman" w:cstheme="minorHAnsi"/>
          <w:sz w:val="24"/>
          <w:szCs w:val="24"/>
          <w:lang w:eastAsia="pt-PT"/>
        </w:rPr>
      </w:pPr>
      <w:r w:rsidRPr="00E87DB8">
        <w:rPr>
          <w:rFonts w:eastAsia="Times New Roman" w:cstheme="minorHAnsi"/>
          <w:sz w:val="24"/>
          <w:szCs w:val="24"/>
          <w:lang w:eastAsia="pt-PT"/>
        </w:rPr>
        <w:t>Aptidão para funcionar como uma unidade e não como um grupo de indivíduos.</w:t>
      </w:r>
      <w:bookmarkStart w:id="5" w:name="_GoBack"/>
      <w:bookmarkEnd w:id="5"/>
    </w:p>
    <w:p w:rsidR="00613391" w:rsidRPr="00E87DB8" w:rsidRDefault="00613391" w:rsidP="00613391">
      <w:pPr>
        <w:pStyle w:val="Ttulo2"/>
        <w:rPr>
          <w:color w:val="auto"/>
          <w:sz w:val="28"/>
        </w:rPr>
      </w:pPr>
      <w:bookmarkStart w:id="6" w:name="_Toc483169398"/>
      <w:r w:rsidRPr="00E87DB8">
        <w:rPr>
          <w:color w:val="auto"/>
          <w:sz w:val="28"/>
        </w:rPr>
        <w:lastRenderedPageBreak/>
        <w:t>Aspetos positivos da equipa multiprofissional</w:t>
      </w:r>
      <w:bookmarkEnd w:id="6"/>
      <w:r w:rsidRPr="00E87DB8">
        <w:rPr>
          <w:color w:val="auto"/>
          <w:sz w:val="28"/>
        </w:rPr>
        <w:t xml:space="preserve"> </w:t>
      </w:r>
    </w:p>
    <w:p w:rsidR="00613391" w:rsidRDefault="00613391" w:rsidP="00613391"/>
    <w:p w:rsidR="00613391" w:rsidRPr="00E87DB8" w:rsidRDefault="00613391" w:rsidP="00E87DB8">
      <w:pPr>
        <w:pStyle w:val="PargrafodaLista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87DB8">
        <w:rPr>
          <w:sz w:val="24"/>
          <w:szCs w:val="24"/>
        </w:rPr>
        <w:t>Articulação dos saberes e divisão do trabalho</w:t>
      </w:r>
    </w:p>
    <w:p w:rsidR="00613391" w:rsidRPr="00E87DB8" w:rsidRDefault="00613391" w:rsidP="00E87DB8">
      <w:pPr>
        <w:pStyle w:val="PargrafodaLista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87DB8">
        <w:rPr>
          <w:sz w:val="24"/>
          <w:szCs w:val="24"/>
        </w:rPr>
        <w:t>Agir comunicativo</w:t>
      </w:r>
    </w:p>
    <w:p w:rsidR="00613391" w:rsidRPr="00E87DB8" w:rsidRDefault="00613391" w:rsidP="00E87DB8">
      <w:pPr>
        <w:pStyle w:val="PargrafodaLista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87DB8">
        <w:rPr>
          <w:sz w:val="24"/>
          <w:szCs w:val="24"/>
        </w:rPr>
        <w:t>Atenção integral à saúde</w:t>
      </w:r>
    </w:p>
    <w:p w:rsidR="00613391" w:rsidRPr="00E87DB8" w:rsidRDefault="00613391" w:rsidP="00E87DB8">
      <w:pPr>
        <w:pStyle w:val="PargrafodaLista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87DB8">
        <w:rPr>
          <w:sz w:val="24"/>
          <w:szCs w:val="24"/>
        </w:rPr>
        <w:t>Contato próximo com as famílias</w:t>
      </w:r>
    </w:p>
    <w:p w:rsidR="0065182F" w:rsidRDefault="0065182F" w:rsidP="0065182F">
      <w:pPr>
        <w:pStyle w:val="PargrafodaLista"/>
      </w:pPr>
    </w:p>
    <w:p w:rsidR="0065182F" w:rsidRDefault="0065182F" w:rsidP="0065182F">
      <w:pPr>
        <w:pStyle w:val="PargrafodaLista"/>
      </w:pPr>
    </w:p>
    <w:p w:rsidR="0065182F" w:rsidRPr="00E87DB8" w:rsidRDefault="0065182F" w:rsidP="0065182F">
      <w:pPr>
        <w:pStyle w:val="Ttulo2"/>
        <w:rPr>
          <w:color w:val="auto"/>
          <w:sz w:val="28"/>
        </w:rPr>
      </w:pPr>
      <w:bookmarkStart w:id="7" w:name="_Toc483169399"/>
      <w:r w:rsidRPr="00E87DB8">
        <w:rPr>
          <w:color w:val="auto"/>
          <w:sz w:val="28"/>
        </w:rPr>
        <w:t>Riscos problemas e dificuldades</w:t>
      </w:r>
      <w:bookmarkEnd w:id="7"/>
    </w:p>
    <w:p w:rsidR="0065182F" w:rsidRDefault="0065182F" w:rsidP="0065182F">
      <w:pPr>
        <w:jc w:val="both"/>
      </w:pPr>
    </w:p>
    <w:p w:rsidR="0065182F" w:rsidRPr="00E87DB8" w:rsidRDefault="0065182F" w:rsidP="00E87DB8">
      <w:pPr>
        <w:spacing w:line="360" w:lineRule="auto"/>
        <w:ind w:firstLine="360"/>
        <w:jc w:val="both"/>
        <w:rPr>
          <w:sz w:val="24"/>
        </w:rPr>
      </w:pPr>
      <w:r w:rsidRPr="00E87DB8">
        <w:rPr>
          <w:sz w:val="24"/>
        </w:rPr>
        <w:t>Apesar dos benefícios apontados, algumas dificuldades e</w:t>
      </w:r>
      <w:r w:rsidR="00E87DB8">
        <w:rPr>
          <w:sz w:val="24"/>
        </w:rPr>
        <w:t xml:space="preserve"> problemas têm sido identificado</w:t>
      </w:r>
      <w:r w:rsidRPr="00E87DB8">
        <w:rPr>
          <w:sz w:val="24"/>
        </w:rPr>
        <w:t>s no seio de equipas multiprofissionais, nomeadamente:</w:t>
      </w:r>
    </w:p>
    <w:p w:rsidR="0065182F" w:rsidRPr="00E87DB8" w:rsidRDefault="0065182F" w:rsidP="00E87DB8">
      <w:pPr>
        <w:pStyle w:val="PargrafodaLista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E87DB8">
        <w:rPr>
          <w:sz w:val="24"/>
        </w:rPr>
        <w:t>Intensa divisão social e técnica do trabalho na área da saúde;</w:t>
      </w:r>
    </w:p>
    <w:p w:rsidR="0065182F" w:rsidRPr="00E87DB8" w:rsidRDefault="0065182F" w:rsidP="00E87DB8">
      <w:pPr>
        <w:pStyle w:val="PargrafodaLista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E87DB8">
        <w:rPr>
          <w:sz w:val="24"/>
        </w:rPr>
        <w:t>Processo de alta especialização e compartimentação do saber na formação académica dos profissionais;</w:t>
      </w:r>
    </w:p>
    <w:p w:rsidR="0065182F" w:rsidRPr="00E87DB8" w:rsidRDefault="0065182F" w:rsidP="00E87DB8">
      <w:pPr>
        <w:pStyle w:val="PargrafodaLista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E87DB8">
        <w:rPr>
          <w:sz w:val="24"/>
        </w:rPr>
        <w:t>A crença de que competência de cada profissional isoladamente será suficiente para a complexidade do atendimento das necessidades de saúde do doente e da comunidade;</w:t>
      </w:r>
    </w:p>
    <w:p w:rsidR="0065182F" w:rsidRPr="00E87DB8" w:rsidRDefault="0065182F" w:rsidP="00E87DB8">
      <w:pPr>
        <w:pStyle w:val="PargrafodaLista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E87DB8">
        <w:rPr>
          <w:sz w:val="24"/>
        </w:rPr>
        <w:t>Visão reducionista e fragmentada do ser humano;</w:t>
      </w:r>
    </w:p>
    <w:p w:rsidR="0065182F" w:rsidRPr="00E87DB8" w:rsidRDefault="0065182F" w:rsidP="00E87DB8">
      <w:pPr>
        <w:pStyle w:val="PargrafodaLista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E87DB8">
        <w:rPr>
          <w:sz w:val="24"/>
        </w:rPr>
        <w:t>Ausência de comunicação entre os elementos integrantes da equipa;</w:t>
      </w:r>
    </w:p>
    <w:p w:rsidR="0065182F" w:rsidRPr="00E87DB8" w:rsidRDefault="0065182F" w:rsidP="00E87DB8">
      <w:pPr>
        <w:pStyle w:val="PargrafodaLista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E87DB8">
        <w:rPr>
          <w:sz w:val="24"/>
        </w:rPr>
        <w:t>Alta rotatividade dos profissionais de saúde;</w:t>
      </w:r>
    </w:p>
    <w:p w:rsidR="0065182F" w:rsidRPr="00E87DB8" w:rsidRDefault="0065182F" w:rsidP="00E87DB8">
      <w:pPr>
        <w:pStyle w:val="PargrafodaLista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E87DB8">
        <w:rPr>
          <w:sz w:val="24"/>
        </w:rPr>
        <w:t>Falta de supervisão, acompanhamento e formação;</w:t>
      </w:r>
    </w:p>
    <w:p w:rsidR="0065182F" w:rsidRPr="00E87DB8" w:rsidRDefault="0065182F" w:rsidP="00E87DB8">
      <w:pPr>
        <w:pStyle w:val="PargrafodaLista"/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E87DB8">
        <w:rPr>
          <w:sz w:val="24"/>
        </w:rPr>
        <w:t>Hierarquia entre profissões e competição no mercado de trabalho.</w:t>
      </w:r>
    </w:p>
    <w:p w:rsidR="0065182F" w:rsidRPr="0065182F" w:rsidRDefault="0065182F" w:rsidP="0065182F"/>
    <w:p w:rsidR="0065182F" w:rsidRDefault="0065182F" w:rsidP="0065182F">
      <w:pPr>
        <w:pStyle w:val="PargrafodaLista"/>
      </w:pPr>
    </w:p>
    <w:p w:rsidR="00FF2236" w:rsidRPr="00E87DB8" w:rsidRDefault="001D2E93" w:rsidP="001D2E93">
      <w:pPr>
        <w:pStyle w:val="Ttulo2"/>
        <w:rPr>
          <w:color w:val="auto"/>
          <w:sz w:val="28"/>
        </w:rPr>
      </w:pPr>
      <w:bookmarkStart w:id="8" w:name="_Toc483169400"/>
      <w:r w:rsidRPr="00E87DB8">
        <w:rPr>
          <w:color w:val="auto"/>
          <w:sz w:val="28"/>
        </w:rPr>
        <w:t>A comunicação da equipa multidisciplinar</w:t>
      </w:r>
      <w:bookmarkEnd w:id="8"/>
    </w:p>
    <w:p w:rsidR="001D2E93" w:rsidRPr="00E87DB8" w:rsidRDefault="001D2E93" w:rsidP="00E87DB8">
      <w:pPr>
        <w:spacing w:line="360" w:lineRule="auto"/>
        <w:jc w:val="both"/>
        <w:rPr>
          <w:sz w:val="24"/>
        </w:rPr>
      </w:pPr>
    </w:p>
    <w:p w:rsidR="001D2E93" w:rsidRPr="00E87DB8" w:rsidRDefault="001D2E93" w:rsidP="00E87DB8">
      <w:pPr>
        <w:spacing w:line="360" w:lineRule="auto"/>
        <w:ind w:firstLine="708"/>
        <w:jc w:val="both"/>
        <w:rPr>
          <w:sz w:val="24"/>
        </w:rPr>
      </w:pPr>
      <w:r w:rsidRPr="00E87DB8">
        <w:rPr>
          <w:sz w:val="24"/>
        </w:rPr>
        <w:t>A convivência social é u</w:t>
      </w:r>
      <w:r w:rsidR="009B70C3">
        <w:rPr>
          <w:sz w:val="24"/>
        </w:rPr>
        <w:t>m modo de se comunicar, pois esta</w:t>
      </w:r>
      <w:r w:rsidRPr="00E87DB8">
        <w:rPr>
          <w:sz w:val="24"/>
        </w:rPr>
        <w:t xml:space="preserve"> é a respi</w:t>
      </w:r>
      <w:r w:rsidR="00E87DB8">
        <w:rPr>
          <w:sz w:val="24"/>
        </w:rPr>
        <w:t>ração de uma sociedade</w:t>
      </w:r>
      <w:r w:rsidR="009B70C3">
        <w:rPr>
          <w:sz w:val="24"/>
        </w:rPr>
        <w:t>. Comunicar</w:t>
      </w:r>
      <w:r w:rsidRPr="00E87DB8">
        <w:rPr>
          <w:sz w:val="24"/>
        </w:rPr>
        <w:t xml:space="preserve"> implica a existência de um relacionamento entre uma pessoa e outra pessoa, através de um meio material.</w:t>
      </w:r>
    </w:p>
    <w:p w:rsidR="001D2E93" w:rsidRPr="00E87DB8" w:rsidRDefault="001D2E93" w:rsidP="00E87DB8">
      <w:pPr>
        <w:spacing w:line="360" w:lineRule="auto"/>
        <w:ind w:firstLine="708"/>
        <w:jc w:val="both"/>
        <w:rPr>
          <w:sz w:val="24"/>
          <w:szCs w:val="24"/>
        </w:rPr>
      </w:pPr>
      <w:r w:rsidRPr="00E87DB8">
        <w:rPr>
          <w:sz w:val="24"/>
        </w:rPr>
        <w:t>Logo, a comunicação é uma relação de um ser, o emissor com outro ser</w:t>
      </w:r>
      <w:r w:rsidR="009B70C3">
        <w:rPr>
          <w:sz w:val="24"/>
        </w:rPr>
        <w:t>,</w:t>
      </w:r>
      <w:r w:rsidRPr="00E87DB8">
        <w:rPr>
          <w:sz w:val="24"/>
        </w:rPr>
        <w:t xml:space="preserve"> o recetor, que recebe a mensagem, a percebe e emite uma resposta para que se tenha a </w:t>
      </w:r>
      <w:r w:rsidRPr="00E87DB8">
        <w:rPr>
          <w:sz w:val="24"/>
          <w:szCs w:val="24"/>
        </w:rPr>
        <w:t>certeza de que a comunicação ocorreu. Possui um significado comum tanto para o emissor quanto ao recetor.</w:t>
      </w:r>
    </w:p>
    <w:p w:rsidR="001D2E93" w:rsidRPr="00E87DB8" w:rsidRDefault="000B6284" w:rsidP="00E87DB8">
      <w:pPr>
        <w:spacing w:line="360" w:lineRule="auto"/>
        <w:ind w:firstLine="708"/>
        <w:jc w:val="both"/>
        <w:rPr>
          <w:sz w:val="24"/>
          <w:szCs w:val="24"/>
        </w:rPr>
      </w:pPr>
      <w:r w:rsidRPr="00E87DB8">
        <w:rPr>
          <w:sz w:val="24"/>
          <w:szCs w:val="24"/>
        </w:rPr>
        <w:lastRenderedPageBreak/>
        <w:t>A</w:t>
      </w:r>
      <w:r w:rsidR="001D2E93" w:rsidRPr="00E87DB8">
        <w:rPr>
          <w:sz w:val="24"/>
          <w:szCs w:val="24"/>
        </w:rPr>
        <w:t xml:space="preserve"> comunicação e o diálogo constituem-se como dimensões essenciais para a integração do trabalho em equipa. É a partir da comuni</w:t>
      </w:r>
      <w:r w:rsidRPr="00E87DB8">
        <w:rPr>
          <w:sz w:val="24"/>
          <w:szCs w:val="24"/>
        </w:rPr>
        <w:t>cação que a intera</w:t>
      </w:r>
      <w:r w:rsidR="001D2E93" w:rsidRPr="00E87DB8">
        <w:rPr>
          <w:sz w:val="24"/>
          <w:szCs w:val="24"/>
        </w:rPr>
        <w:t>ção dos agentes se torna possível, assim como a articulação dos trabal</w:t>
      </w:r>
      <w:r w:rsidRPr="00E87DB8">
        <w:rPr>
          <w:sz w:val="24"/>
          <w:szCs w:val="24"/>
        </w:rPr>
        <w:t>hos especializados com a intera</w:t>
      </w:r>
      <w:r w:rsidR="001D2E93" w:rsidRPr="00E87DB8">
        <w:rPr>
          <w:sz w:val="24"/>
          <w:szCs w:val="24"/>
        </w:rPr>
        <w:t xml:space="preserve">ção dos agentes </w:t>
      </w:r>
      <w:r w:rsidRPr="00E87DB8">
        <w:rPr>
          <w:sz w:val="24"/>
          <w:szCs w:val="24"/>
        </w:rPr>
        <w:t>da equipa, sendo que sem intera</w:t>
      </w:r>
      <w:r w:rsidR="001D2E93" w:rsidRPr="00E87DB8">
        <w:rPr>
          <w:sz w:val="24"/>
          <w:szCs w:val="24"/>
        </w:rPr>
        <w:t>ção não se pode falar em trabalho em equipa. É através da mediação da li</w:t>
      </w:r>
      <w:r w:rsidRPr="00E87DB8">
        <w:rPr>
          <w:sz w:val="24"/>
          <w:szCs w:val="24"/>
        </w:rPr>
        <w:t>nguagem que a articulação das a</w:t>
      </w:r>
      <w:r w:rsidR="001D2E93" w:rsidRPr="00E87DB8">
        <w:rPr>
          <w:sz w:val="24"/>
          <w:szCs w:val="24"/>
        </w:rPr>
        <w:t xml:space="preserve">tividades, a integração </w:t>
      </w:r>
      <w:r w:rsidRPr="00E87DB8">
        <w:rPr>
          <w:sz w:val="24"/>
          <w:szCs w:val="24"/>
        </w:rPr>
        <w:t>dos saberes técnicos e a intera</w:t>
      </w:r>
      <w:r w:rsidR="001D2E93" w:rsidRPr="00E87DB8">
        <w:rPr>
          <w:sz w:val="24"/>
          <w:szCs w:val="24"/>
        </w:rPr>
        <w:t>ção dos agentes se torna possível</w:t>
      </w:r>
      <w:r w:rsidRPr="00E87DB8">
        <w:rPr>
          <w:sz w:val="24"/>
          <w:szCs w:val="24"/>
        </w:rPr>
        <w:t>.</w:t>
      </w:r>
    </w:p>
    <w:p w:rsidR="000B6284" w:rsidRPr="00E87DB8" w:rsidRDefault="000B6284" w:rsidP="00E87DB8">
      <w:pPr>
        <w:spacing w:line="360" w:lineRule="auto"/>
        <w:ind w:firstLine="708"/>
        <w:jc w:val="both"/>
        <w:rPr>
          <w:sz w:val="24"/>
          <w:szCs w:val="24"/>
        </w:rPr>
      </w:pPr>
      <w:r w:rsidRPr="00E87DB8">
        <w:rPr>
          <w:sz w:val="24"/>
          <w:szCs w:val="24"/>
        </w:rPr>
        <w:t>Uma equipa representa, para além de relações de trabalho, relações de saberes, poderes e principalmente, relações interpessoais, o que configura duas dimensões de uma equipa: a articulação das ações executadas pelos diversos profissionais que a compõem e a interação destes agentes.</w:t>
      </w:r>
    </w:p>
    <w:p w:rsidR="000B6284" w:rsidRPr="00E87DB8" w:rsidRDefault="000B6284" w:rsidP="00E87DB8">
      <w:pPr>
        <w:spacing w:line="360" w:lineRule="auto"/>
        <w:ind w:firstLine="708"/>
        <w:jc w:val="both"/>
        <w:rPr>
          <w:sz w:val="24"/>
          <w:szCs w:val="24"/>
        </w:rPr>
      </w:pPr>
      <w:r w:rsidRPr="00E87DB8">
        <w:rPr>
          <w:sz w:val="24"/>
          <w:szCs w:val="24"/>
        </w:rPr>
        <w:t>A característica mais importante a ser desenvolvida no profissional de saúde, além do respeito mútuo, é a empatia. Considerada como a capacidade de reconhecer e entender os sentimentos da outra pessoa em determinada situação, ela contribui para a criação de um clima interpessoal de confiança, elemento básico no relacionamento de assistência à saúde e desenvolvido lentamente à medida que uma pessoa conhece a outra.</w:t>
      </w:r>
    </w:p>
    <w:p w:rsidR="000B6284" w:rsidRPr="00E87DB8" w:rsidRDefault="000B6284" w:rsidP="00E87DB8">
      <w:pPr>
        <w:spacing w:line="360" w:lineRule="auto"/>
        <w:ind w:firstLine="708"/>
        <w:jc w:val="both"/>
        <w:rPr>
          <w:sz w:val="24"/>
          <w:szCs w:val="24"/>
        </w:rPr>
      </w:pPr>
      <w:r w:rsidRPr="00E87DB8">
        <w:rPr>
          <w:sz w:val="24"/>
          <w:szCs w:val="24"/>
        </w:rPr>
        <w:t>O processo comunicativo, por si só, interfere na relação interpessoal entre os pares organizacionais, uma vez que, em situações normais do quotidiano, a comunicação recebe interferência das mais variadas formas, sendo fundamental no contorno ou superação dos momentos de crises organizacionais.</w:t>
      </w:r>
    </w:p>
    <w:p w:rsidR="000B6284" w:rsidRPr="00E87DB8" w:rsidRDefault="000B6284" w:rsidP="00E87DB8">
      <w:pPr>
        <w:spacing w:line="360" w:lineRule="auto"/>
        <w:ind w:firstLine="708"/>
        <w:jc w:val="both"/>
        <w:rPr>
          <w:sz w:val="24"/>
          <w:szCs w:val="24"/>
        </w:rPr>
      </w:pPr>
      <w:r w:rsidRPr="00E87DB8">
        <w:rPr>
          <w:sz w:val="24"/>
          <w:szCs w:val="24"/>
        </w:rPr>
        <w:t>É</w:t>
      </w:r>
      <w:r w:rsidR="009B70C3">
        <w:rPr>
          <w:sz w:val="24"/>
          <w:szCs w:val="24"/>
        </w:rPr>
        <w:t xml:space="preserve"> imprescindível que a equipa</w:t>
      </w:r>
      <w:r w:rsidRPr="00E87DB8">
        <w:rPr>
          <w:sz w:val="24"/>
          <w:szCs w:val="24"/>
        </w:rPr>
        <w:t xml:space="preserve"> multiprofissional de saúde tenha em conta a importância da comunicação interpessoal no contexto organizacional, pois é através dessa consciência organizacional que poderá trabalhar a eficiência de seu relacionamento com o paciente em meio hospitalar</w:t>
      </w:r>
    </w:p>
    <w:p w:rsidR="000B6284" w:rsidRPr="001D2E93" w:rsidRDefault="000B6284" w:rsidP="001D2E93">
      <w:pPr>
        <w:spacing w:line="360" w:lineRule="auto"/>
        <w:ind w:firstLine="708"/>
        <w:jc w:val="both"/>
      </w:pPr>
    </w:p>
    <w:p w:rsidR="009B70C3" w:rsidRDefault="009B70C3" w:rsidP="009B70C3"/>
    <w:p w:rsidR="009B70C3" w:rsidRDefault="009B70C3" w:rsidP="009B70C3"/>
    <w:p w:rsidR="001D2E93" w:rsidRPr="00E87DB8" w:rsidRDefault="000B6284" w:rsidP="00E87DB8">
      <w:pPr>
        <w:pStyle w:val="Ttulo1"/>
        <w:jc w:val="center"/>
        <w:rPr>
          <w:color w:val="auto"/>
        </w:rPr>
      </w:pPr>
      <w:bookmarkStart w:id="9" w:name="_Toc483169401"/>
      <w:r w:rsidRPr="00E87DB8">
        <w:rPr>
          <w:color w:val="auto"/>
        </w:rPr>
        <w:lastRenderedPageBreak/>
        <w:t>Competências dos diferentes profissionais da equipa multidisciplinar</w:t>
      </w:r>
      <w:bookmarkEnd w:id="9"/>
    </w:p>
    <w:p w:rsidR="001D2E93" w:rsidRDefault="001D2E93" w:rsidP="001D2E93"/>
    <w:p w:rsidR="001D2E93" w:rsidRPr="00E87DB8" w:rsidRDefault="009B70C3" w:rsidP="00E87DB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 trabalho na</w:t>
      </w:r>
      <w:r w:rsidR="000B6284" w:rsidRPr="00E87DB8">
        <w:rPr>
          <w:sz w:val="24"/>
        </w:rPr>
        <w:t xml:space="preserve"> saúde é marcado pelas relações interpessoais en</w:t>
      </w:r>
      <w:r>
        <w:rPr>
          <w:sz w:val="24"/>
        </w:rPr>
        <w:t xml:space="preserve">tre os profissionais e usuários. </w:t>
      </w:r>
      <w:r w:rsidR="000B6284" w:rsidRPr="00E87DB8">
        <w:rPr>
          <w:sz w:val="24"/>
        </w:rPr>
        <w:t>Caracteriza-se por ser um trabalho reflexivo e dependente do recrutamento de</w:t>
      </w:r>
      <w:r>
        <w:rPr>
          <w:sz w:val="24"/>
        </w:rPr>
        <w:t xml:space="preserve"> vários</w:t>
      </w:r>
      <w:r w:rsidR="000B6284" w:rsidRPr="00E87DB8">
        <w:rPr>
          <w:sz w:val="24"/>
        </w:rPr>
        <w:t xml:space="preserve"> saberes distintos: científico, técnico, derivado de experiências de trabalho e sociais e de valores ético</w:t>
      </w:r>
      <w:r>
        <w:rPr>
          <w:sz w:val="24"/>
        </w:rPr>
        <w:t>-</w:t>
      </w:r>
      <w:r w:rsidR="000B6284" w:rsidRPr="00E87DB8">
        <w:rPr>
          <w:sz w:val="24"/>
        </w:rPr>
        <w:t xml:space="preserve">políticos. </w:t>
      </w:r>
    </w:p>
    <w:p w:rsidR="00C35677" w:rsidRDefault="00C35677" w:rsidP="000B6284">
      <w:pPr>
        <w:spacing w:line="360" w:lineRule="auto"/>
        <w:ind w:firstLine="708"/>
        <w:jc w:val="both"/>
      </w:pPr>
    </w:p>
    <w:p w:rsidR="000B6284" w:rsidRPr="00E87DB8" w:rsidRDefault="000B6284" w:rsidP="00E87DB8">
      <w:pPr>
        <w:pStyle w:val="Ttulo2"/>
        <w:rPr>
          <w:color w:val="auto"/>
        </w:rPr>
      </w:pPr>
      <w:bookmarkStart w:id="10" w:name="_Toc483169402"/>
      <w:r w:rsidRPr="00E87DB8">
        <w:rPr>
          <w:color w:val="auto"/>
          <w:sz w:val="28"/>
        </w:rPr>
        <w:t>ENFERMEIROS</w:t>
      </w:r>
      <w:bookmarkEnd w:id="10"/>
    </w:p>
    <w:p w:rsidR="000B6284" w:rsidRDefault="000B6284" w:rsidP="000B6284">
      <w:pPr>
        <w:spacing w:line="360" w:lineRule="auto"/>
        <w:jc w:val="both"/>
      </w:pPr>
    </w:p>
    <w:p w:rsidR="000B6284" w:rsidRPr="00E87DB8" w:rsidRDefault="000B6284" w:rsidP="00E87DB8">
      <w:pPr>
        <w:spacing w:line="360" w:lineRule="auto"/>
        <w:ind w:firstLine="708"/>
        <w:jc w:val="both"/>
        <w:rPr>
          <w:sz w:val="24"/>
        </w:rPr>
      </w:pPr>
      <w:r w:rsidRPr="00E87DB8">
        <w:rPr>
          <w:sz w:val="24"/>
        </w:rPr>
        <w:t>Segundo o Conselho de Enfermagem da Ordem dos Enfermeiros são</w:t>
      </w:r>
      <w:r w:rsidR="00B93E72" w:rsidRPr="00E87DB8">
        <w:rPr>
          <w:sz w:val="24"/>
        </w:rPr>
        <w:t xml:space="preserve"> </w:t>
      </w:r>
      <w:r w:rsidRPr="00E87DB8">
        <w:rPr>
          <w:sz w:val="24"/>
        </w:rPr>
        <w:t>competências dos Enfermeiros de Cuidados Gerais:</w:t>
      </w:r>
    </w:p>
    <w:p w:rsidR="000B6284" w:rsidRPr="00E87DB8" w:rsidRDefault="002B64AE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Adoção</w:t>
      </w:r>
      <w:r w:rsidR="000B6284" w:rsidRPr="00E87DB8">
        <w:rPr>
          <w:sz w:val="24"/>
        </w:rPr>
        <w:t xml:space="preserve"> de uma conduta responsável e ética e </w:t>
      </w:r>
      <w:r w:rsidRPr="00E87DB8">
        <w:rPr>
          <w:sz w:val="24"/>
        </w:rPr>
        <w:t>atuar</w:t>
      </w:r>
      <w:r w:rsidR="000B6284" w:rsidRPr="00E87DB8">
        <w:rPr>
          <w:sz w:val="24"/>
        </w:rPr>
        <w:t xml:space="preserve"> no respeito pelos direitos e interesses, legalmente protegidos, dos cidadãos.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Promoção da saúde, prevenção da doença, tratamento, reabilitação e a reinserção social.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 xml:space="preserve">Os enfermeiros têm uma </w:t>
      </w:r>
      <w:r w:rsidR="002B64AE" w:rsidRPr="00E87DB8">
        <w:rPr>
          <w:sz w:val="24"/>
        </w:rPr>
        <w:t>atuação</w:t>
      </w:r>
      <w:r w:rsidRPr="00E87DB8">
        <w:rPr>
          <w:sz w:val="24"/>
        </w:rPr>
        <w:t xml:space="preserve"> de complementaridade funcional relativamente aos demais profissionais de saúde, mas dotada de idêntico nível de dignidade e autonomia de exercício profissional.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As intervenções dos enfermeiros são autónomas e interdependentes.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 xml:space="preserve">Consideram-se autónomas as </w:t>
      </w:r>
      <w:r w:rsidR="002B64AE" w:rsidRPr="00E87DB8">
        <w:rPr>
          <w:sz w:val="24"/>
        </w:rPr>
        <w:t>ações</w:t>
      </w:r>
      <w:r w:rsidRPr="00E87DB8">
        <w:rPr>
          <w:sz w:val="24"/>
        </w:rPr>
        <w:t xml:space="preserve"> realizadas pelos enfermeiros, sob sua única e exclusiva iniciativa e responsabilidade, de acordo com as </w:t>
      </w:r>
      <w:r w:rsidR="002B64AE" w:rsidRPr="00E87DB8">
        <w:rPr>
          <w:sz w:val="24"/>
        </w:rPr>
        <w:t xml:space="preserve">respetivas qualificações </w:t>
      </w:r>
      <w:r w:rsidRPr="00E87DB8">
        <w:rPr>
          <w:sz w:val="24"/>
        </w:rPr>
        <w:t xml:space="preserve">profissionais, seja na prestação de cuidados, na gestão, no ensino, </w:t>
      </w:r>
      <w:r w:rsidR="002B64AE" w:rsidRPr="00E87DB8">
        <w:rPr>
          <w:sz w:val="24"/>
        </w:rPr>
        <w:t xml:space="preserve">na formação ou na </w:t>
      </w:r>
      <w:r w:rsidRPr="00E87DB8">
        <w:rPr>
          <w:sz w:val="24"/>
        </w:rPr>
        <w:t>assessoria, com os contributos na investigação em enfermagem.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 xml:space="preserve">Consideram-se interdependentes as </w:t>
      </w:r>
      <w:r w:rsidR="002B64AE" w:rsidRPr="00E87DB8">
        <w:rPr>
          <w:sz w:val="24"/>
        </w:rPr>
        <w:t>ações</w:t>
      </w:r>
      <w:r w:rsidRPr="00E87DB8">
        <w:rPr>
          <w:sz w:val="24"/>
        </w:rPr>
        <w:t xml:space="preserve"> realizadas pelos enfermeiros de acordo com as </w:t>
      </w:r>
      <w:r w:rsidR="002B64AE" w:rsidRPr="00E87DB8">
        <w:rPr>
          <w:sz w:val="24"/>
        </w:rPr>
        <w:t>respetivas</w:t>
      </w:r>
      <w:r w:rsidRPr="00E87DB8">
        <w:rPr>
          <w:sz w:val="24"/>
        </w:rPr>
        <w:t xml:space="preserve"> qualificações profissionais, em conjunto com outros</w:t>
      </w:r>
      <w:r w:rsidR="002B64AE" w:rsidRPr="00E87DB8">
        <w:rPr>
          <w:sz w:val="24"/>
        </w:rPr>
        <w:t xml:space="preserve"> </w:t>
      </w:r>
      <w:r w:rsidRPr="00E87DB8">
        <w:rPr>
          <w:sz w:val="24"/>
        </w:rPr>
        <w:t xml:space="preserve">técnicos, para atingir um </w:t>
      </w:r>
      <w:r w:rsidR="002B64AE" w:rsidRPr="00E87DB8">
        <w:rPr>
          <w:sz w:val="24"/>
        </w:rPr>
        <w:t>objetivo</w:t>
      </w:r>
      <w:r w:rsidRPr="00E87DB8">
        <w:rPr>
          <w:sz w:val="24"/>
        </w:rPr>
        <w:t xml:space="preserve"> comum, decorrentes de planos de </w:t>
      </w:r>
      <w:r w:rsidR="002B64AE" w:rsidRPr="00E87DB8">
        <w:rPr>
          <w:sz w:val="24"/>
        </w:rPr>
        <w:t xml:space="preserve">ação previamente definidos pelas </w:t>
      </w:r>
      <w:r w:rsidRPr="00E87DB8">
        <w:rPr>
          <w:sz w:val="24"/>
        </w:rPr>
        <w:t>equipas multidisciplinares em que estão integrados e</w:t>
      </w:r>
      <w:r w:rsidR="002B64AE" w:rsidRPr="00E87DB8">
        <w:rPr>
          <w:sz w:val="24"/>
        </w:rPr>
        <w:t xml:space="preserve"> </w:t>
      </w:r>
      <w:r w:rsidRPr="00E87DB8">
        <w:rPr>
          <w:sz w:val="24"/>
        </w:rPr>
        <w:t>das prescrições ou orientações previamente formalizadas.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lastRenderedPageBreak/>
        <w:t>Organização, coordenação, execução e avaliação das intervenções de</w:t>
      </w:r>
      <w:r w:rsidR="002B64AE" w:rsidRPr="00E87DB8">
        <w:rPr>
          <w:sz w:val="24"/>
        </w:rPr>
        <w:t xml:space="preserve"> </w:t>
      </w:r>
      <w:r w:rsidRPr="00E87DB8">
        <w:rPr>
          <w:sz w:val="24"/>
        </w:rPr>
        <w:t>enfermagem nos três níveis de prevenção;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Utilização de técnicas próprias da profissão de enfermagem, com vista à</w:t>
      </w:r>
      <w:r w:rsidR="00E86895" w:rsidRPr="00E87DB8">
        <w:rPr>
          <w:sz w:val="24"/>
        </w:rPr>
        <w:t xml:space="preserve"> </w:t>
      </w:r>
      <w:r w:rsidRPr="00E87DB8">
        <w:rPr>
          <w:sz w:val="24"/>
        </w:rPr>
        <w:t>manutenção e recuperação das funções vitais, nomeadamente, respiração,</w:t>
      </w:r>
      <w:r w:rsidR="00E86895" w:rsidRPr="00E87DB8">
        <w:rPr>
          <w:sz w:val="24"/>
        </w:rPr>
        <w:t xml:space="preserve"> </w:t>
      </w:r>
      <w:r w:rsidRPr="00E87DB8">
        <w:rPr>
          <w:sz w:val="24"/>
        </w:rPr>
        <w:t>alimentação, eliminação, circulação, comunicação, integridade cutânea e</w:t>
      </w:r>
      <w:r w:rsidR="00E86895" w:rsidRPr="00E87DB8">
        <w:rPr>
          <w:sz w:val="24"/>
        </w:rPr>
        <w:t xml:space="preserve"> </w:t>
      </w:r>
      <w:r w:rsidRPr="00E87DB8">
        <w:rPr>
          <w:sz w:val="24"/>
        </w:rPr>
        <w:t>mobilidade;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Participação na coordenação e dinamiza</w:t>
      </w:r>
      <w:r w:rsidR="00C35677" w:rsidRPr="00E87DB8">
        <w:rPr>
          <w:sz w:val="24"/>
        </w:rPr>
        <w:t>ção das a</w:t>
      </w:r>
      <w:r w:rsidRPr="00E87DB8">
        <w:rPr>
          <w:sz w:val="24"/>
        </w:rPr>
        <w:t>tividades inerentes à situação</w:t>
      </w:r>
      <w:r w:rsidR="00C35677" w:rsidRPr="00E87DB8">
        <w:rPr>
          <w:sz w:val="24"/>
        </w:rPr>
        <w:t xml:space="preserve"> </w:t>
      </w:r>
      <w:r w:rsidRPr="00E87DB8">
        <w:rPr>
          <w:sz w:val="24"/>
        </w:rPr>
        <w:t>de saúde / doença quer o utente seja seguido em internamento, ambulatório ou</w:t>
      </w:r>
      <w:r w:rsidR="00C35677" w:rsidRPr="00E87DB8">
        <w:rPr>
          <w:sz w:val="24"/>
        </w:rPr>
        <w:t xml:space="preserve"> </w:t>
      </w:r>
      <w:r w:rsidRPr="00E87DB8">
        <w:rPr>
          <w:sz w:val="24"/>
        </w:rPr>
        <w:t>domiciliário;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 xml:space="preserve">Administração da terapêutica prescrita, </w:t>
      </w:r>
      <w:r w:rsidR="00C35677" w:rsidRPr="00E87DB8">
        <w:rPr>
          <w:sz w:val="24"/>
        </w:rPr>
        <w:t>detetando</w:t>
      </w:r>
      <w:r w:rsidRPr="00E87DB8">
        <w:rPr>
          <w:sz w:val="24"/>
        </w:rPr>
        <w:t xml:space="preserve"> os seus efeitos e </w:t>
      </w:r>
      <w:r w:rsidR="00C35677" w:rsidRPr="00E87DB8">
        <w:rPr>
          <w:sz w:val="24"/>
        </w:rPr>
        <w:t>atuando</w:t>
      </w:r>
      <w:r w:rsidRPr="00E87DB8">
        <w:rPr>
          <w:sz w:val="24"/>
        </w:rPr>
        <w:t xml:space="preserve"> em</w:t>
      </w:r>
      <w:r w:rsidR="00C35677" w:rsidRPr="00E87DB8">
        <w:rPr>
          <w:sz w:val="24"/>
        </w:rPr>
        <w:t xml:space="preserve"> </w:t>
      </w:r>
      <w:r w:rsidRPr="00E87DB8">
        <w:rPr>
          <w:sz w:val="24"/>
        </w:rPr>
        <w:t>conformidade, devendo, em situação de emergência, agir de acordo com a</w:t>
      </w:r>
      <w:r w:rsidR="00C35677" w:rsidRPr="00E87DB8">
        <w:rPr>
          <w:sz w:val="24"/>
        </w:rPr>
        <w:t xml:space="preserve"> </w:t>
      </w:r>
      <w:r w:rsidRPr="00E87DB8">
        <w:rPr>
          <w:sz w:val="24"/>
        </w:rPr>
        <w:t>qualificação e os conhecimentos que detêm, tendo como finalidade a manutenção</w:t>
      </w:r>
      <w:r w:rsidR="00C35677" w:rsidRPr="00E87DB8">
        <w:rPr>
          <w:sz w:val="24"/>
        </w:rPr>
        <w:t xml:space="preserve"> </w:t>
      </w:r>
      <w:r w:rsidRPr="00E87DB8">
        <w:rPr>
          <w:sz w:val="24"/>
        </w:rPr>
        <w:t>ou recuperação das funções vitais;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Participação na elaboração e concretização de protocolos referentes a normas e</w:t>
      </w:r>
      <w:r w:rsidR="00C35677" w:rsidRPr="00E87DB8">
        <w:rPr>
          <w:sz w:val="24"/>
        </w:rPr>
        <w:t xml:space="preserve"> </w:t>
      </w:r>
      <w:r w:rsidRPr="00E87DB8">
        <w:rPr>
          <w:sz w:val="24"/>
        </w:rPr>
        <w:t>critérios para administração de tratamentos e medicamentos;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Ensino do utente sobre a administração e utilização de medicamentos ou</w:t>
      </w:r>
      <w:r w:rsidR="00C35677" w:rsidRPr="00E87DB8">
        <w:rPr>
          <w:sz w:val="24"/>
        </w:rPr>
        <w:t xml:space="preserve"> </w:t>
      </w:r>
      <w:r w:rsidRPr="00E87DB8">
        <w:rPr>
          <w:sz w:val="24"/>
        </w:rPr>
        <w:t>tratamentos.</w:t>
      </w:r>
    </w:p>
    <w:p w:rsidR="000B6284" w:rsidRPr="00E87DB8" w:rsidRDefault="000B6284" w:rsidP="00E87DB8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Concebem, realizam e promovem e participam em trabalhos de investigação que</w:t>
      </w:r>
      <w:r w:rsidR="00C35677" w:rsidRPr="00E87DB8">
        <w:rPr>
          <w:sz w:val="24"/>
        </w:rPr>
        <w:t xml:space="preserve"> </w:t>
      </w:r>
      <w:r w:rsidRPr="00E87DB8">
        <w:rPr>
          <w:sz w:val="24"/>
        </w:rPr>
        <w:t>visem o progresso da enfermagem, em particular, e da saúde, em geral.</w:t>
      </w:r>
    </w:p>
    <w:p w:rsidR="000B6284" w:rsidRDefault="000B6284" w:rsidP="000B6284">
      <w:pPr>
        <w:spacing w:line="360" w:lineRule="auto"/>
        <w:ind w:firstLine="708"/>
        <w:jc w:val="both"/>
      </w:pPr>
    </w:p>
    <w:p w:rsidR="00A0798B" w:rsidRPr="00E87DB8" w:rsidRDefault="00A0798B" w:rsidP="00E87DB8">
      <w:pPr>
        <w:pStyle w:val="Ttulo2"/>
        <w:rPr>
          <w:color w:val="auto"/>
          <w:sz w:val="28"/>
        </w:rPr>
      </w:pPr>
      <w:bookmarkStart w:id="11" w:name="_Toc483169403"/>
      <w:r w:rsidRPr="00E87DB8">
        <w:rPr>
          <w:color w:val="auto"/>
          <w:sz w:val="28"/>
        </w:rPr>
        <w:t>MÉDICOS</w:t>
      </w:r>
      <w:bookmarkEnd w:id="11"/>
      <w:r w:rsidRPr="00E87DB8">
        <w:rPr>
          <w:color w:val="auto"/>
          <w:sz w:val="28"/>
        </w:rPr>
        <w:t xml:space="preserve"> </w:t>
      </w:r>
    </w:p>
    <w:p w:rsidR="00E87DB8" w:rsidRDefault="00E87DB8" w:rsidP="00A0798B"/>
    <w:p w:rsidR="000B6284" w:rsidRPr="00E87DB8" w:rsidRDefault="00E87DB8" w:rsidP="00E87DB8">
      <w:pPr>
        <w:spacing w:line="360" w:lineRule="auto"/>
        <w:jc w:val="both"/>
        <w:rPr>
          <w:sz w:val="24"/>
        </w:rPr>
      </w:pPr>
      <w:r w:rsidRPr="00E87DB8">
        <w:rPr>
          <w:sz w:val="24"/>
        </w:rPr>
        <w:t>C</w:t>
      </w:r>
      <w:r w:rsidR="00A0798B" w:rsidRPr="00E87DB8">
        <w:rPr>
          <w:sz w:val="24"/>
        </w:rPr>
        <w:t>abe ao médico enquanto profissional da equipa multidisciplinar:</w:t>
      </w:r>
    </w:p>
    <w:p w:rsidR="00A0798B" w:rsidRPr="00E87DB8" w:rsidRDefault="00A0798B" w:rsidP="00E87DB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Prestação dos melhores cuidados ao seu alcance, agindo sempre com correção e delicadeza, no exclusivo intuito de promover ou restituir a saúde, conservar a vida e a sua qualidade, suavizar os sofrimentos, nomeadamente nos doentes sem esperança de cura ou em fase terminal, no pleno respeito pela dignidade do ser humano.</w:t>
      </w:r>
    </w:p>
    <w:p w:rsidR="00A0798B" w:rsidRPr="00E87DB8" w:rsidRDefault="00A0798B" w:rsidP="00E87DB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Tomar decisões ditadas pela ciência e pela sua consciência.</w:t>
      </w:r>
    </w:p>
    <w:p w:rsidR="00A0798B" w:rsidRPr="00E87DB8" w:rsidRDefault="00A0798B" w:rsidP="00E87DB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lastRenderedPageBreak/>
        <w:t>Liberdade de escolha de meios de diagnóstico e terapêutica, devendo, porém, abster-se de prescrever desnecessariamente exames ou tratamentos onerosos ou de realizar atos médicos supérfluos.</w:t>
      </w:r>
    </w:p>
    <w:p w:rsidR="00A0798B" w:rsidRPr="00E87DB8" w:rsidRDefault="00A0798B" w:rsidP="00E87DB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Deve exercer a sua profissão em condições que não prejudiquem a qualidade dos seus serviços e a especificidade da sua ação, não aceitando situações de interferência externa que lhe cerceiem a liberdade de fazer juízos clínicos e éticos;</w:t>
      </w:r>
    </w:p>
    <w:p w:rsidR="00A0798B" w:rsidRPr="00E87DB8" w:rsidRDefault="00A0798B" w:rsidP="00E87DB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Dever de comunicar à Ordem todas as tentativas de condicionar a liberdade do seu exercício ou de imposição de condições que prejudiquem os doentes;</w:t>
      </w:r>
    </w:p>
    <w:p w:rsidR="00A0798B" w:rsidRPr="00E87DB8" w:rsidRDefault="00A0798B" w:rsidP="00E87DB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Responsável pelos seus atos e pelos praticados por profissionais sob a sua orientação, desde que estes não se afastem das suas instruções, nem excedam os limites da sua competência.</w:t>
      </w:r>
    </w:p>
    <w:p w:rsidR="001D2E93" w:rsidRPr="00E87DB8" w:rsidRDefault="001D2E93" w:rsidP="00E87DB8">
      <w:pPr>
        <w:pStyle w:val="Ttulo2"/>
        <w:rPr>
          <w:color w:val="auto"/>
          <w:sz w:val="28"/>
        </w:rPr>
      </w:pPr>
    </w:p>
    <w:p w:rsidR="001D2E93" w:rsidRDefault="00A0798B" w:rsidP="00E87DB8">
      <w:pPr>
        <w:pStyle w:val="Ttulo2"/>
        <w:rPr>
          <w:color w:val="auto"/>
          <w:sz w:val="28"/>
        </w:rPr>
      </w:pPr>
      <w:bookmarkStart w:id="12" w:name="_Toc483169404"/>
      <w:r w:rsidRPr="00E87DB8">
        <w:rPr>
          <w:color w:val="auto"/>
          <w:sz w:val="28"/>
        </w:rPr>
        <w:t>ASSISTENTE OPERACIONAL</w:t>
      </w:r>
      <w:bookmarkEnd w:id="12"/>
    </w:p>
    <w:p w:rsidR="00E87DB8" w:rsidRPr="00E87DB8" w:rsidRDefault="00E87DB8" w:rsidP="00E87DB8"/>
    <w:p w:rsidR="00CC338B" w:rsidRPr="00E87DB8" w:rsidRDefault="00CC338B" w:rsidP="00E87DB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Auxilia na prestação de cuidados de saúde aos utentes,</w:t>
      </w:r>
    </w:p>
    <w:p w:rsidR="00CC338B" w:rsidRPr="00E87DB8" w:rsidRDefault="00CC338B" w:rsidP="00E87DB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Na recolha e transporte de amostras biológicas,</w:t>
      </w:r>
    </w:p>
    <w:p w:rsidR="00CC338B" w:rsidRPr="00E87DB8" w:rsidRDefault="00CC338B" w:rsidP="00E87DB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Na limpeza, higienização e transporte de roupas, materiais e equipamentos, na limpeza e higienização dos espaços e no logístico e administrativo das diferentes unidades e de saúde.</w:t>
      </w:r>
    </w:p>
    <w:p w:rsidR="00CC338B" w:rsidRPr="00E87DB8" w:rsidRDefault="00CC338B" w:rsidP="00E87DB8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Auxiliar na prestação de cuidados aos utentes, de acordo com orientações do enfermeiro:</w:t>
      </w:r>
    </w:p>
    <w:p w:rsidR="00CC338B" w:rsidRPr="00E87DB8" w:rsidRDefault="00CC338B" w:rsidP="00E87DB8">
      <w:pPr>
        <w:pStyle w:val="PargrafodaLista"/>
        <w:numPr>
          <w:ilvl w:val="0"/>
          <w:numId w:val="8"/>
        </w:numPr>
        <w:spacing w:line="360" w:lineRule="auto"/>
        <w:ind w:left="1134" w:hanging="283"/>
        <w:jc w:val="both"/>
        <w:rPr>
          <w:sz w:val="24"/>
        </w:rPr>
      </w:pPr>
      <w:r w:rsidRPr="00E87DB8">
        <w:rPr>
          <w:sz w:val="24"/>
        </w:rPr>
        <w:t>Ajudar o utente nas necessidades de eliminação e nos cuidados de higiene e conforto de acordo com orientações do enfermeiro;</w:t>
      </w:r>
    </w:p>
    <w:p w:rsidR="001D2E93" w:rsidRPr="00E87DB8" w:rsidRDefault="00CC338B" w:rsidP="00E87DB8">
      <w:pPr>
        <w:pStyle w:val="PargrafodaLista"/>
        <w:numPr>
          <w:ilvl w:val="0"/>
          <w:numId w:val="8"/>
        </w:numPr>
        <w:spacing w:line="360" w:lineRule="auto"/>
        <w:ind w:left="1134" w:hanging="283"/>
        <w:jc w:val="both"/>
        <w:rPr>
          <w:sz w:val="24"/>
        </w:rPr>
      </w:pPr>
      <w:r w:rsidRPr="00E87DB8">
        <w:rPr>
          <w:sz w:val="24"/>
        </w:rPr>
        <w:t>Auxiliar o enfermeiro na prestação de cuidados de eliminação, nos cuidados de higiene e conforto ao utente e na realização de tratamentos a feridas e úlceras;</w:t>
      </w:r>
    </w:p>
    <w:p w:rsidR="00CC338B" w:rsidRPr="00E87DB8" w:rsidRDefault="00CC338B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Assegurar atividades de apoio ao funcionamento das diferentes unidades e serviços de saúde:</w:t>
      </w:r>
    </w:p>
    <w:p w:rsidR="001D2E93" w:rsidRPr="00E87DB8" w:rsidRDefault="00CC338B" w:rsidP="00E87DB8">
      <w:pPr>
        <w:pStyle w:val="PargrafodaLista"/>
        <w:numPr>
          <w:ilvl w:val="0"/>
          <w:numId w:val="7"/>
        </w:numPr>
        <w:spacing w:line="360" w:lineRule="auto"/>
        <w:ind w:left="1134"/>
        <w:jc w:val="both"/>
        <w:rPr>
          <w:sz w:val="24"/>
        </w:rPr>
      </w:pPr>
      <w:r w:rsidRPr="00E87DB8">
        <w:rPr>
          <w:sz w:val="24"/>
        </w:rPr>
        <w:t xml:space="preserve"> Efetuar a manutenção preventiva e reposição de material e equipamentos;</w:t>
      </w:r>
    </w:p>
    <w:p w:rsidR="003C751F" w:rsidRDefault="003C751F" w:rsidP="001D2E93"/>
    <w:p w:rsidR="00CC338B" w:rsidRDefault="00CC338B" w:rsidP="00E87DB8">
      <w:pPr>
        <w:pStyle w:val="Ttulo2"/>
        <w:rPr>
          <w:color w:val="auto"/>
          <w:sz w:val="28"/>
        </w:rPr>
      </w:pPr>
      <w:bookmarkStart w:id="13" w:name="_Toc483169405"/>
      <w:r w:rsidRPr="00E87DB8">
        <w:rPr>
          <w:color w:val="auto"/>
          <w:sz w:val="28"/>
        </w:rPr>
        <w:lastRenderedPageBreak/>
        <w:t>FISIOTERAPEUTAS</w:t>
      </w:r>
      <w:bookmarkEnd w:id="13"/>
    </w:p>
    <w:p w:rsidR="00E87DB8" w:rsidRPr="00E87DB8" w:rsidRDefault="00E87DB8" w:rsidP="00E87DB8"/>
    <w:p w:rsidR="00CC338B" w:rsidRPr="00E87DB8" w:rsidRDefault="00CC338B" w:rsidP="00E87DB8">
      <w:pPr>
        <w:spacing w:line="360" w:lineRule="auto"/>
        <w:jc w:val="both"/>
        <w:rPr>
          <w:sz w:val="24"/>
        </w:rPr>
      </w:pPr>
      <w:r w:rsidRPr="00E87DB8">
        <w:rPr>
          <w:sz w:val="24"/>
        </w:rPr>
        <w:t>O Fisioterapeuta centra-se na</w:t>
      </w:r>
      <w:r w:rsidR="00E87DB8" w:rsidRPr="00E87DB8">
        <w:rPr>
          <w:sz w:val="24"/>
        </w:rPr>
        <w:t xml:space="preserve"> a</w:t>
      </w:r>
      <w:r w:rsidRPr="00E87DB8">
        <w:rPr>
          <w:sz w:val="24"/>
        </w:rPr>
        <w:t>nálise e avaliação do movimento e da postura, baseadas na estrutura e função</w:t>
      </w:r>
      <w:r w:rsidR="003C751F" w:rsidRPr="00E87DB8">
        <w:rPr>
          <w:sz w:val="24"/>
        </w:rPr>
        <w:t xml:space="preserve"> </w:t>
      </w:r>
      <w:r w:rsidRPr="00E87DB8">
        <w:rPr>
          <w:sz w:val="24"/>
        </w:rPr>
        <w:t>do corpo, utilizando modalidades educativas e terapêuticas específicas, com</w:t>
      </w:r>
      <w:r w:rsidR="003C751F" w:rsidRPr="00E87DB8">
        <w:rPr>
          <w:sz w:val="24"/>
        </w:rPr>
        <w:t xml:space="preserve"> </w:t>
      </w:r>
      <w:r w:rsidRPr="00E87DB8">
        <w:rPr>
          <w:sz w:val="24"/>
        </w:rPr>
        <w:t>base, essencialmente, no movimento, nas terapias manipulativas e em meios</w:t>
      </w:r>
      <w:r w:rsidR="003C751F" w:rsidRPr="00E87DB8">
        <w:rPr>
          <w:sz w:val="24"/>
        </w:rPr>
        <w:t xml:space="preserve"> </w:t>
      </w:r>
      <w:r w:rsidRPr="00E87DB8">
        <w:rPr>
          <w:sz w:val="24"/>
        </w:rPr>
        <w:t>físicos e naturais, com a finalidade de promoção da saúde e prevenção da</w:t>
      </w:r>
      <w:r w:rsidR="003C751F" w:rsidRPr="00E87DB8">
        <w:rPr>
          <w:sz w:val="24"/>
        </w:rPr>
        <w:t xml:space="preserve"> </w:t>
      </w:r>
      <w:r w:rsidRPr="00E87DB8">
        <w:rPr>
          <w:sz w:val="24"/>
        </w:rPr>
        <w:t>doença, da deficiência, de incapacidade e da inadaptação e de tratar, habilitar ou</w:t>
      </w:r>
      <w:r w:rsidR="003C751F" w:rsidRPr="00E87DB8">
        <w:rPr>
          <w:sz w:val="24"/>
        </w:rPr>
        <w:t xml:space="preserve"> reabilitar indivíduos com disfunções de natureza física, mental, desenvolvimento ou outras, incluindo a dor, com o objetivo de os ajudar a atingir a máxima fun</w:t>
      </w:r>
      <w:r w:rsidR="00E87DB8" w:rsidRPr="00E87DB8">
        <w:rPr>
          <w:sz w:val="24"/>
        </w:rPr>
        <w:t>cionalidade e qualidade de vida.</w:t>
      </w:r>
    </w:p>
    <w:p w:rsidR="00E87DB8" w:rsidRDefault="00E87DB8" w:rsidP="003C751F">
      <w:pPr>
        <w:jc w:val="both"/>
      </w:pPr>
    </w:p>
    <w:p w:rsidR="003C751F" w:rsidRPr="00E87DB8" w:rsidRDefault="003C751F" w:rsidP="00E87DB8">
      <w:pPr>
        <w:spacing w:line="360" w:lineRule="auto"/>
        <w:jc w:val="both"/>
        <w:rPr>
          <w:sz w:val="24"/>
        </w:rPr>
      </w:pPr>
      <w:r w:rsidRPr="00E87DB8">
        <w:rPr>
          <w:sz w:val="24"/>
        </w:rPr>
        <w:t>Ao fisioterapeuta compete-lhe: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Planear, recolher, selecionar, preparar e aplicar os elementos necessários ao desenvolvimento normal da sua atividade profissional;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Recolher os meios e prestar os serviços e cuidados de saúde necessários à prevenção da doença, à manutenção, à defesa e à promoção do bem-estar e qualidade de vida do indivíduo e da comunidade;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Prestar cuidados diretos de saúde, necessários ao tratamento e reabilitação do doente, por forma a facilitar a sua reintegração no respetivo meio social;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Preparar o doente para a execução de exames, assegurando a sua vigilância durante os mesmos, bem como no decurso do respetivo processo de diagnóstico, tratamento e reabilitação, por forma a garantir a eficácia e efetividade daqueles;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Assegurar, através de métodos e técnicas apropriados, o diagnóstico, o tratamento e a reabilitação do doente, procurando obter a participação esclarecida deste no seu processo de prevenção, cura, reabilitação ou reinserção social;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Assegurar, no âmbito da sua atividade, a oportunidade, a qualidade, o rigor e a humanização dos cuidados de saúde;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lastRenderedPageBreak/>
        <w:t>Assegurar a gestão, aprovisionamento e manutenção dos materiais e equipamentos com que trabalha, participando nas respetivas comissões de análise e escolha;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Assegurar a elaboração e a permanente atualização dos ficheiros dos utentes do seu sector, bem como de outros elementos estatísticos, e assegurar o registo de exames e tratamentos efetuados;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Integrar júris de concursos;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Articular a sua atuação com outros profissionais de saúde, para a prossecução eficaz dos cuidados de saúde;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Zelar pela formação contínua, pela gestão técnico- científica e pedagógica dos processos de aprendizagem e aperfeiçoamento profissional, bem como pela conduta deontológica, tendo em vista a qualidade da prestação dos cuidados de saúde;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Avaliar o desempenho dos profissionais da carreira e colaborar na avaliação de outro pessoal do serviço;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Desenvolver e ou participar em projetos multidisciplinares de pesquisa e investigação;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Assegurar a gestão operacional da profissão no serviço em que está inserido.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Integrar órgãos de gestão ou direção, nos termos da legislação aplicável;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Integrar equipas técnicas responsáveis pelo processo de instalação de novos serviços;</w:t>
      </w:r>
    </w:p>
    <w:p w:rsidR="003C751F" w:rsidRPr="00E87DB8" w:rsidRDefault="003C751F" w:rsidP="00E87DB8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Ministrar o ensino das tecnologias da saúde e ou orientar estágios profissionais no âmbito da sua profissão.</w:t>
      </w:r>
    </w:p>
    <w:p w:rsidR="00EC07F6" w:rsidRDefault="00EC07F6" w:rsidP="003C751F">
      <w:pPr>
        <w:jc w:val="both"/>
      </w:pPr>
    </w:p>
    <w:p w:rsidR="003C751F" w:rsidRDefault="003C751F" w:rsidP="00E87DB8">
      <w:pPr>
        <w:pStyle w:val="Ttulo2"/>
        <w:rPr>
          <w:color w:val="auto"/>
          <w:sz w:val="28"/>
        </w:rPr>
      </w:pPr>
      <w:bookmarkStart w:id="14" w:name="_Toc483169406"/>
      <w:r w:rsidRPr="00E87DB8">
        <w:rPr>
          <w:color w:val="auto"/>
          <w:sz w:val="28"/>
        </w:rPr>
        <w:t>PSICÓLOGOS</w:t>
      </w:r>
      <w:bookmarkEnd w:id="14"/>
    </w:p>
    <w:p w:rsidR="00E87DB8" w:rsidRPr="00E87DB8" w:rsidRDefault="00E87DB8" w:rsidP="00E87DB8"/>
    <w:p w:rsidR="003C751F" w:rsidRPr="00E87DB8" w:rsidRDefault="003C751F" w:rsidP="00E87DB8">
      <w:pPr>
        <w:spacing w:line="360" w:lineRule="auto"/>
        <w:jc w:val="both"/>
        <w:rPr>
          <w:sz w:val="24"/>
        </w:rPr>
      </w:pPr>
      <w:r w:rsidRPr="00E87DB8">
        <w:rPr>
          <w:sz w:val="24"/>
        </w:rPr>
        <w:t>Atuar com independência e isenção profissional;</w:t>
      </w:r>
    </w:p>
    <w:p w:rsidR="003C751F" w:rsidRPr="00E87DB8" w:rsidRDefault="003C751F" w:rsidP="00E87DB8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Prestigiar e dignificar a profissão;</w:t>
      </w:r>
    </w:p>
    <w:p w:rsidR="003C751F" w:rsidRPr="00E87DB8" w:rsidRDefault="003C751F" w:rsidP="00E87DB8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Colocar a sua capacidade ao serviço do interesse público;</w:t>
      </w:r>
    </w:p>
    <w:p w:rsidR="003C751F" w:rsidRPr="00E87DB8" w:rsidRDefault="003C751F" w:rsidP="00E87DB8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Empenhar -se no estabelecimento de uma dinâmica de cooperação social com o objetivo de melhorar o bem-estar individual e coletivo;</w:t>
      </w:r>
    </w:p>
    <w:p w:rsidR="003C751F" w:rsidRPr="00E87DB8" w:rsidRDefault="003C751F" w:rsidP="00E87DB8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lastRenderedPageBreak/>
        <w:t>Defender e fazer defender o sigilo profissional;</w:t>
      </w:r>
    </w:p>
    <w:p w:rsidR="003C751F" w:rsidRPr="00E87DB8" w:rsidRDefault="003C751F" w:rsidP="00E87DB8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Exigir aos seus membros e colaboradores o respeito pela confidencialidade;</w:t>
      </w:r>
    </w:p>
    <w:p w:rsidR="003C751F" w:rsidRPr="00E87DB8" w:rsidRDefault="003C751F" w:rsidP="00E87DB8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Utilizar os instrumentos científicos adequados ao rigor exigido na prática da sua profissão;</w:t>
      </w:r>
    </w:p>
    <w:p w:rsidR="003C751F" w:rsidRPr="00E87DB8" w:rsidRDefault="003C751F" w:rsidP="00E87DB8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Conhecer e agir com respeito pelos preceitos legais e regulamentares;</w:t>
      </w:r>
    </w:p>
    <w:p w:rsidR="003C751F" w:rsidRPr="00E87DB8" w:rsidRDefault="003C751F" w:rsidP="00E87DB8">
      <w:pPr>
        <w:pStyle w:val="PargrafodaLista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Respeitar as normas de incompatibilidade que decorram da lei.</w:t>
      </w:r>
    </w:p>
    <w:p w:rsidR="00CC338B" w:rsidRDefault="00CC338B" w:rsidP="001D2E93"/>
    <w:p w:rsidR="00116FB5" w:rsidRDefault="00116FB5" w:rsidP="001D2E93"/>
    <w:p w:rsidR="00116FB5" w:rsidRDefault="00116FB5" w:rsidP="00E87DB8">
      <w:pPr>
        <w:pStyle w:val="Ttulo2"/>
        <w:rPr>
          <w:color w:val="auto"/>
          <w:sz w:val="28"/>
        </w:rPr>
      </w:pPr>
      <w:bookmarkStart w:id="15" w:name="_Toc483169407"/>
      <w:r w:rsidRPr="00E87DB8">
        <w:rPr>
          <w:color w:val="auto"/>
          <w:sz w:val="28"/>
        </w:rPr>
        <w:t>ASSISTENTES SOCIAIS</w:t>
      </w:r>
      <w:bookmarkEnd w:id="15"/>
    </w:p>
    <w:p w:rsidR="00E87DB8" w:rsidRPr="00E87DB8" w:rsidRDefault="00E87DB8" w:rsidP="00E87DB8"/>
    <w:p w:rsidR="00CC338B" w:rsidRPr="00E87DB8" w:rsidRDefault="00116FB5" w:rsidP="00E87DB8">
      <w:pPr>
        <w:spacing w:line="360" w:lineRule="auto"/>
        <w:jc w:val="both"/>
        <w:rPr>
          <w:sz w:val="24"/>
        </w:rPr>
      </w:pPr>
      <w:r w:rsidRPr="00E87DB8">
        <w:rPr>
          <w:sz w:val="24"/>
        </w:rPr>
        <w:t>Segundo o código de ética da Associação Nacional dos Assistentes Sociais são competências profissionais:</w:t>
      </w:r>
    </w:p>
    <w:p w:rsidR="00116FB5" w:rsidRPr="00E87DB8" w:rsidRDefault="00116FB5" w:rsidP="00E87DB8">
      <w:pPr>
        <w:pStyle w:val="PargrafodaLista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 xml:space="preserve">Ajudar pessoas carentes e ter em conta problemas sociais. </w:t>
      </w:r>
    </w:p>
    <w:p w:rsidR="00116FB5" w:rsidRPr="00E87DB8" w:rsidRDefault="00116FB5" w:rsidP="00E87DB8">
      <w:pPr>
        <w:pStyle w:val="PargrafodaLista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Utilizar os seus conhecimentos, valores e capacidades de modo a ajudar pessoas necessitadas tendo em atenção os problemas sociais.</w:t>
      </w:r>
    </w:p>
    <w:p w:rsidR="00116FB5" w:rsidRPr="00E87DB8" w:rsidRDefault="00116FB5" w:rsidP="00E87DB8">
      <w:pPr>
        <w:pStyle w:val="PargrafodaLista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Exercer serviço voluntário sem esperarem retribuição financeira significante.</w:t>
      </w:r>
    </w:p>
    <w:p w:rsidR="00116FB5" w:rsidRPr="00E87DB8" w:rsidRDefault="00116FB5" w:rsidP="00E87DB8">
      <w:pPr>
        <w:pStyle w:val="PargrafodaLista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Procurar a mudança social particularmente no interesse de indivíduos ou grupos</w:t>
      </w:r>
      <w:r w:rsidR="00A72171" w:rsidRPr="00E87DB8">
        <w:rPr>
          <w:sz w:val="24"/>
        </w:rPr>
        <w:t xml:space="preserve"> </w:t>
      </w:r>
      <w:r w:rsidRPr="00E87DB8">
        <w:rPr>
          <w:sz w:val="24"/>
        </w:rPr>
        <w:t>sociais oprimidos e vulneráveis. Os esforços dos assistentes sociais no que diz</w:t>
      </w:r>
      <w:r w:rsidR="00A72171" w:rsidRPr="00E87DB8">
        <w:rPr>
          <w:sz w:val="24"/>
        </w:rPr>
        <w:t xml:space="preserve"> </w:t>
      </w:r>
      <w:r w:rsidRPr="00E87DB8">
        <w:rPr>
          <w:sz w:val="24"/>
        </w:rPr>
        <w:t>respeito à mudança social centram-se principalmente em questões de pobreza,</w:t>
      </w:r>
      <w:r w:rsidR="00A72171" w:rsidRPr="00E87DB8">
        <w:rPr>
          <w:sz w:val="24"/>
        </w:rPr>
        <w:t xml:space="preserve"> </w:t>
      </w:r>
      <w:r w:rsidRPr="00E87DB8">
        <w:rPr>
          <w:sz w:val="24"/>
        </w:rPr>
        <w:t xml:space="preserve">desemprego, discriminação e outras formas de injustiça social. Estas </w:t>
      </w:r>
      <w:r w:rsidR="00A72171" w:rsidRPr="00E87DB8">
        <w:rPr>
          <w:sz w:val="24"/>
        </w:rPr>
        <w:t xml:space="preserve">atividades </w:t>
      </w:r>
      <w:r w:rsidRPr="00E87DB8">
        <w:rPr>
          <w:sz w:val="24"/>
        </w:rPr>
        <w:t>procuram promover sensibilidade e conhecimentos acerca da opressão e acerca</w:t>
      </w:r>
      <w:r w:rsidR="00A72171" w:rsidRPr="00E87DB8">
        <w:rPr>
          <w:sz w:val="24"/>
        </w:rPr>
        <w:t xml:space="preserve"> </w:t>
      </w:r>
      <w:r w:rsidRPr="00E87DB8">
        <w:rPr>
          <w:sz w:val="24"/>
        </w:rPr>
        <w:t>da diversidade étnica e cultural.</w:t>
      </w:r>
    </w:p>
    <w:p w:rsidR="00116FB5" w:rsidRPr="00E87DB8" w:rsidRDefault="00116FB5" w:rsidP="00E87DB8">
      <w:pPr>
        <w:pStyle w:val="PargrafodaLista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Assegurar a todas as pessoas o acesso à informação necessária, serviços e</w:t>
      </w:r>
      <w:r w:rsidR="00A72171" w:rsidRPr="00E87DB8">
        <w:rPr>
          <w:sz w:val="24"/>
        </w:rPr>
        <w:t xml:space="preserve"> </w:t>
      </w:r>
      <w:r w:rsidRPr="00E87DB8">
        <w:rPr>
          <w:sz w:val="24"/>
        </w:rPr>
        <w:t xml:space="preserve">recursos, promovendo a igualdade de oportunidades e a participação </w:t>
      </w:r>
      <w:r w:rsidR="00A72171" w:rsidRPr="00E87DB8">
        <w:rPr>
          <w:sz w:val="24"/>
        </w:rPr>
        <w:t>ativa</w:t>
      </w:r>
      <w:r w:rsidRPr="00E87DB8">
        <w:rPr>
          <w:sz w:val="24"/>
        </w:rPr>
        <w:t xml:space="preserve"> na</w:t>
      </w:r>
      <w:r w:rsidR="00A72171" w:rsidRPr="00E87DB8">
        <w:rPr>
          <w:sz w:val="24"/>
        </w:rPr>
        <w:t xml:space="preserve"> </w:t>
      </w:r>
      <w:r w:rsidRPr="00E87DB8">
        <w:rPr>
          <w:sz w:val="24"/>
        </w:rPr>
        <w:t>tomada de decisões.</w:t>
      </w:r>
    </w:p>
    <w:p w:rsidR="00A72171" w:rsidRPr="00E87DB8" w:rsidRDefault="00A72171" w:rsidP="00E87DB8">
      <w:pPr>
        <w:pStyle w:val="PargrafodaLista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E87DB8">
        <w:rPr>
          <w:sz w:val="24"/>
        </w:rPr>
        <w:t>Promoção do auto determinação do cliente. Procuram fazer com que o cliente tenha a capacidade de ter noção das suas próprias necessidades e aproveite oportunidades de mudança.</w:t>
      </w:r>
    </w:p>
    <w:p w:rsidR="00A72171" w:rsidRPr="00E87DB8" w:rsidRDefault="00A72171" w:rsidP="00E87DB8">
      <w:pPr>
        <w:pStyle w:val="PargrafodaList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E87DB8">
        <w:rPr>
          <w:sz w:val="24"/>
        </w:rPr>
        <w:t xml:space="preserve">Responsabilidade dupla para com os clientes e para com a sociedade. Procuram resolver os conflitos que existem entre os interesses do indivíduo e os </w:t>
      </w:r>
      <w:r w:rsidRPr="00E87DB8">
        <w:rPr>
          <w:sz w:val="24"/>
          <w:szCs w:val="24"/>
        </w:rPr>
        <w:lastRenderedPageBreak/>
        <w:t>interesses da sociedade em geral, de um modo socialmente responsável, em coerência com os valores, princípios, e padrões éticos da profissão.</w:t>
      </w:r>
    </w:p>
    <w:p w:rsidR="00116FB5" w:rsidRPr="00E87DB8" w:rsidRDefault="00A72171" w:rsidP="00E87DB8">
      <w:pPr>
        <w:pStyle w:val="PargrafodaList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E87DB8">
        <w:rPr>
          <w:sz w:val="24"/>
          <w:szCs w:val="24"/>
        </w:rPr>
        <w:t>Procurar fortalecer as relações entre as pessoas num esforço resoluto para promover, restaurar, manter e alcançar o bem-estar dos indivíduos, das famílias, grupos sociais, organizações e comunidades.</w:t>
      </w:r>
    </w:p>
    <w:p w:rsidR="00116FB5" w:rsidRDefault="00116FB5" w:rsidP="00116FB5"/>
    <w:p w:rsidR="00116FB5" w:rsidRPr="00E87DB8" w:rsidRDefault="00A72171" w:rsidP="00E87DB8">
      <w:pPr>
        <w:spacing w:line="360" w:lineRule="auto"/>
        <w:ind w:firstLine="708"/>
        <w:jc w:val="both"/>
        <w:rPr>
          <w:sz w:val="24"/>
        </w:rPr>
      </w:pPr>
      <w:r w:rsidRPr="00E87DB8">
        <w:rPr>
          <w:sz w:val="24"/>
        </w:rPr>
        <w:t>Os assistentes sociais estão sempre conscientes da missão da sua profissão, valores, princípios e padrões éticos, atuando em coerência com os mesmos. Assim, atuam honestamente e de forma responsável, promovendo práticas éticas no âmbito das organizações para as quais trabalham. Os assistentes sociais esforçam-se continuamente para aumentar o seu conhecimento profissional e as suas capacidades aplicando-as na prática. Os assistentes sociais devem ambicionar contribuir para o crescimento dos conhecimentos base da profissão.</w:t>
      </w:r>
    </w:p>
    <w:p w:rsidR="00A72171" w:rsidRPr="001D2E93" w:rsidRDefault="00A72171" w:rsidP="00A72171">
      <w:pPr>
        <w:ind w:firstLine="708"/>
      </w:pPr>
    </w:p>
    <w:p w:rsidR="00FF2236" w:rsidRDefault="00E87DB8" w:rsidP="00E87DB8">
      <w:pPr>
        <w:pStyle w:val="Ttulo1"/>
        <w:rPr>
          <w:color w:val="auto"/>
        </w:rPr>
      </w:pPr>
      <w:bookmarkStart w:id="16" w:name="_Toc483169408"/>
      <w:r w:rsidRPr="00E87DB8">
        <w:rPr>
          <w:color w:val="auto"/>
        </w:rPr>
        <w:t>Modelos e Práticas na Saúde</w:t>
      </w:r>
      <w:bookmarkEnd w:id="16"/>
    </w:p>
    <w:p w:rsidR="00E87DB8" w:rsidRPr="00E87DB8" w:rsidRDefault="00E87DB8" w:rsidP="00E87DB8"/>
    <w:p w:rsidR="00E87DB8" w:rsidRDefault="00E87DB8" w:rsidP="00E87DB8">
      <w:pPr>
        <w:spacing w:line="360" w:lineRule="auto"/>
        <w:jc w:val="both"/>
        <w:rPr>
          <w:sz w:val="24"/>
        </w:rPr>
      </w:pPr>
      <w:r>
        <w:rPr>
          <w:sz w:val="24"/>
        </w:rPr>
        <w:t>A</w:t>
      </w:r>
      <w:r w:rsidRPr="00E87DB8">
        <w:rPr>
          <w:sz w:val="24"/>
        </w:rPr>
        <w:t>o longo da História, diversos modelos de saúde têm ocupado, sucessivamente e, consoante o evoluir das civilizações, lugar de destaque na prática da Medicina e, de certa forma, também no papel crescente da Psicologia nesse domínio. </w:t>
      </w:r>
    </w:p>
    <w:p w:rsidR="00E87DB8" w:rsidRPr="00E87DB8" w:rsidRDefault="00E87DB8" w:rsidP="00E87DB8">
      <w:pPr>
        <w:spacing w:line="360" w:lineRule="auto"/>
        <w:jc w:val="both"/>
        <w:rPr>
          <w:rFonts w:cstheme="minorHAnsi"/>
          <w:sz w:val="24"/>
          <w:szCs w:val="24"/>
        </w:rPr>
      </w:pPr>
      <w:r w:rsidRPr="00E87DB8">
        <w:rPr>
          <w:rFonts w:cstheme="minorHAnsi"/>
          <w:sz w:val="24"/>
          <w:szCs w:val="24"/>
        </w:rPr>
        <w:t>Existem 3 modelos:</w:t>
      </w:r>
    </w:p>
    <w:p w:rsidR="00E87DB8" w:rsidRPr="00E87DB8" w:rsidRDefault="00E87DB8" w:rsidP="00E87DB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87DB8">
        <w:rPr>
          <w:rFonts w:cstheme="minorHAnsi"/>
          <w:color w:val="282828"/>
          <w:sz w:val="24"/>
          <w:szCs w:val="24"/>
          <w:shd w:val="clear" w:color="auto" w:fill="FFFFFF"/>
        </w:rPr>
        <w:t>Modelo Biomédico;</w:t>
      </w:r>
    </w:p>
    <w:p w:rsidR="00E87DB8" w:rsidRPr="00E87DB8" w:rsidRDefault="00E87DB8" w:rsidP="00E87DB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87DB8">
        <w:rPr>
          <w:rFonts w:cstheme="minorHAnsi"/>
          <w:color w:val="282828"/>
          <w:sz w:val="24"/>
          <w:szCs w:val="24"/>
          <w:shd w:val="clear" w:color="auto" w:fill="FFFFFF"/>
        </w:rPr>
        <w:t>Modelo Biopsicossocial;</w:t>
      </w:r>
    </w:p>
    <w:p w:rsidR="00E87DB8" w:rsidRPr="00E87DB8" w:rsidRDefault="00E87DB8" w:rsidP="00E87DB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87DB8">
        <w:rPr>
          <w:rFonts w:cstheme="minorHAnsi"/>
          <w:color w:val="282828"/>
          <w:sz w:val="24"/>
          <w:szCs w:val="24"/>
          <w:shd w:val="clear" w:color="auto" w:fill="FFFFFF"/>
        </w:rPr>
        <w:t>Modelo Holista.</w:t>
      </w:r>
    </w:p>
    <w:p w:rsidR="00020A9B" w:rsidRDefault="00020A9B" w:rsidP="00C357E5"/>
    <w:p w:rsidR="00020A9B" w:rsidRDefault="00020A9B" w:rsidP="00020A9B"/>
    <w:p w:rsidR="00FF2236" w:rsidRPr="00020A9B" w:rsidRDefault="00020A9B" w:rsidP="00020A9B">
      <w:pPr>
        <w:pStyle w:val="Ttulo2"/>
        <w:rPr>
          <w:color w:val="auto"/>
          <w:sz w:val="28"/>
        </w:rPr>
      </w:pPr>
      <w:bookmarkStart w:id="17" w:name="_Toc483169409"/>
      <w:r w:rsidRPr="00020A9B">
        <w:rPr>
          <w:color w:val="auto"/>
          <w:sz w:val="28"/>
        </w:rPr>
        <w:t>Modelo Biomédico</w:t>
      </w:r>
      <w:bookmarkEnd w:id="17"/>
    </w:p>
    <w:p w:rsidR="00020A9B" w:rsidRDefault="00020A9B" w:rsidP="00020A9B">
      <w:pPr>
        <w:spacing w:line="360" w:lineRule="auto"/>
        <w:jc w:val="both"/>
        <w:rPr>
          <w:rFonts w:cstheme="minorHAnsi"/>
          <w:sz w:val="24"/>
        </w:rPr>
      </w:pPr>
    </w:p>
    <w:p w:rsidR="00020A9B" w:rsidRPr="00020A9B" w:rsidRDefault="00020A9B" w:rsidP="00020A9B">
      <w:pPr>
        <w:spacing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É</w:t>
      </w:r>
      <w:r w:rsidRPr="00020A9B">
        <w:rPr>
          <w:rFonts w:cstheme="minorHAnsi"/>
          <w:sz w:val="24"/>
        </w:rPr>
        <w:t xml:space="preserve"> o modelo vigente da atuação na saúde e é regido</w:t>
      </w:r>
      <w:r>
        <w:rPr>
          <w:rFonts w:cstheme="minorHAnsi"/>
          <w:sz w:val="24"/>
        </w:rPr>
        <w:t xml:space="preserve"> </w:t>
      </w:r>
      <w:r w:rsidRPr="00020A9B">
        <w:rPr>
          <w:rFonts w:cstheme="minorHAnsi"/>
          <w:sz w:val="24"/>
        </w:rPr>
        <w:t>por variáveis biológicas que analisam o corpo como uma máquina, através darelação causa-</w:t>
      </w:r>
      <w:r w:rsidRPr="00020A9B">
        <w:rPr>
          <w:rFonts w:cstheme="minorHAnsi"/>
          <w:sz w:val="24"/>
        </w:rPr>
        <w:lastRenderedPageBreak/>
        <w:t>efeito, minimizando aspectos sociais, psicológicos e asdimensões humanas da doença. É caracterizado por diagnósticos quedeterminam o modo de tratamento, monopolizado pelo médico, no qual se</w:t>
      </w:r>
      <w:r>
        <w:rPr>
          <w:rFonts w:cstheme="minorHAnsi"/>
          <w:sz w:val="24"/>
        </w:rPr>
        <w:t xml:space="preserve"> </w:t>
      </w:r>
      <w:r w:rsidRPr="00020A9B">
        <w:rPr>
          <w:rFonts w:cstheme="minorHAnsi"/>
          <w:sz w:val="24"/>
        </w:rPr>
        <w:t>privilegia a doença e não o doente.</w:t>
      </w:r>
      <w:r>
        <w:rPr>
          <w:rFonts w:cstheme="minorHAnsi"/>
          <w:sz w:val="24"/>
        </w:rPr>
        <w:t xml:space="preserve"> </w:t>
      </w:r>
    </w:p>
    <w:p w:rsidR="00020A9B" w:rsidRDefault="00020A9B" w:rsidP="00020A9B">
      <w:pPr>
        <w:pStyle w:val="Ttulo2"/>
        <w:spacing w:line="360" w:lineRule="auto"/>
        <w:jc w:val="both"/>
        <w:rPr>
          <w:color w:val="auto"/>
          <w:sz w:val="28"/>
        </w:rPr>
      </w:pPr>
    </w:p>
    <w:p w:rsidR="00020A9B" w:rsidRDefault="00020A9B" w:rsidP="00020A9B">
      <w:pPr>
        <w:pStyle w:val="Ttulo2"/>
        <w:spacing w:line="360" w:lineRule="auto"/>
        <w:jc w:val="both"/>
        <w:rPr>
          <w:color w:val="auto"/>
          <w:sz w:val="28"/>
        </w:rPr>
      </w:pPr>
    </w:p>
    <w:p w:rsidR="00FF2236" w:rsidRPr="00020A9B" w:rsidRDefault="00E87DB8" w:rsidP="00020A9B">
      <w:pPr>
        <w:pStyle w:val="Ttulo2"/>
        <w:spacing w:line="360" w:lineRule="auto"/>
        <w:jc w:val="both"/>
        <w:rPr>
          <w:color w:val="auto"/>
          <w:sz w:val="28"/>
        </w:rPr>
      </w:pPr>
      <w:bookmarkStart w:id="18" w:name="_Toc483169410"/>
      <w:r w:rsidRPr="00020A9B">
        <w:rPr>
          <w:color w:val="auto"/>
          <w:sz w:val="28"/>
        </w:rPr>
        <w:t>Modelo Biopsic</w:t>
      </w:r>
      <w:r w:rsidR="00020A9B" w:rsidRPr="00020A9B">
        <w:rPr>
          <w:color w:val="auto"/>
          <w:sz w:val="28"/>
        </w:rPr>
        <w:t>ossocial</w:t>
      </w:r>
      <w:bookmarkEnd w:id="18"/>
    </w:p>
    <w:p w:rsidR="00E87DB8" w:rsidRDefault="00E87DB8" w:rsidP="00C357E5">
      <w:pPr>
        <w:rPr>
          <w:rFonts w:ascii="Arial" w:hAnsi="Arial" w:cs="Arial"/>
          <w:color w:val="282828"/>
          <w:sz w:val="18"/>
          <w:szCs w:val="18"/>
          <w:shd w:val="clear" w:color="auto" w:fill="FFFFFF"/>
        </w:rPr>
      </w:pPr>
    </w:p>
    <w:p w:rsidR="00FF2236" w:rsidRPr="00E87DB8" w:rsidRDefault="00E87DB8" w:rsidP="00E87DB8">
      <w:pPr>
        <w:spacing w:line="360" w:lineRule="auto"/>
        <w:jc w:val="both"/>
        <w:rPr>
          <w:sz w:val="24"/>
        </w:rPr>
      </w:pPr>
      <w:r w:rsidRPr="00E87DB8">
        <w:rPr>
          <w:sz w:val="24"/>
        </w:rPr>
        <w:t>T</w:t>
      </w:r>
      <w:r w:rsidR="00020A9B">
        <w:rPr>
          <w:sz w:val="24"/>
        </w:rPr>
        <w:t>rata-se de uma perspe</w:t>
      </w:r>
      <w:r w:rsidRPr="00E87DB8">
        <w:rPr>
          <w:sz w:val="24"/>
        </w:rPr>
        <w:t>tiva que dá</w:t>
      </w:r>
      <w:r w:rsidR="00020A9B">
        <w:rPr>
          <w:sz w:val="24"/>
        </w:rPr>
        <w:t xml:space="preserve"> importância já não só aos aspe</w:t>
      </w:r>
      <w:r w:rsidRPr="00E87DB8">
        <w:rPr>
          <w:sz w:val="24"/>
        </w:rPr>
        <w:t xml:space="preserve">tos biológicos da </w:t>
      </w:r>
      <w:r w:rsidR="00020A9B">
        <w:rPr>
          <w:sz w:val="24"/>
        </w:rPr>
        <w:t>saúde humana, mas também a aspe</w:t>
      </w:r>
      <w:r w:rsidRPr="00E87DB8">
        <w:rPr>
          <w:sz w:val="24"/>
        </w:rPr>
        <w:t>tos psicológicos e sociais. Passou a ter-se em conta o equilíbrio entre os di</w:t>
      </w:r>
      <w:r w:rsidR="00020A9B">
        <w:rPr>
          <w:sz w:val="24"/>
        </w:rPr>
        <w:t>versos aspe</w:t>
      </w:r>
      <w:r w:rsidRPr="00E87DB8">
        <w:rPr>
          <w:sz w:val="24"/>
        </w:rPr>
        <w:t>tos inerentes ao ser humano para conceptualizar a sua saúde, a sua doença e fundamentar as tomadas de decisão relativamente ao processo terap</w:t>
      </w:r>
      <w:r w:rsidR="00020A9B">
        <w:rPr>
          <w:sz w:val="24"/>
        </w:rPr>
        <w:t>êutico. No entanto, esta perspe</w:t>
      </w:r>
      <w:r w:rsidRPr="00E87DB8">
        <w:rPr>
          <w:sz w:val="24"/>
        </w:rPr>
        <w:t>tiva concebe ainda o indivíduo como sendo passivo, pois o seu papel na sua própria saúde termina no momento em que fornece ao técnico de saúde, informações do foro social, psicológico e biológico.</w:t>
      </w:r>
    </w:p>
    <w:p w:rsidR="00FF2236" w:rsidRDefault="00FF2236" w:rsidP="00C357E5"/>
    <w:p w:rsidR="00FF2236" w:rsidRDefault="00FF2236" w:rsidP="00C357E5"/>
    <w:p w:rsidR="00FF2236" w:rsidRDefault="00020A9B" w:rsidP="00020A9B">
      <w:pPr>
        <w:pStyle w:val="Ttulo2"/>
        <w:spacing w:line="360" w:lineRule="auto"/>
        <w:jc w:val="both"/>
        <w:rPr>
          <w:color w:val="auto"/>
          <w:sz w:val="28"/>
        </w:rPr>
      </w:pPr>
      <w:bookmarkStart w:id="19" w:name="_Toc483169411"/>
      <w:r w:rsidRPr="00020A9B">
        <w:rPr>
          <w:color w:val="auto"/>
          <w:sz w:val="28"/>
        </w:rPr>
        <w:t>Modelo Holista</w:t>
      </w:r>
      <w:bookmarkEnd w:id="19"/>
    </w:p>
    <w:p w:rsidR="00020A9B" w:rsidRPr="00020A9B" w:rsidRDefault="00020A9B" w:rsidP="00020A9B"/>
    <w:p w:rsidR="00020A9B" w:rsidRPr="00020A9B" w:rsidRDefault="00020A9B" w:rsidP="00020A9B">
      <w:pPr>
        <w:spacing w:line="360" w:lineRule="auto"/>
        <w:jc w:val="both"/>
        <w:rPr>
          <w:sz w:val="24"/>
        </w:rPr>
      </w:pPr>
      <w:r>
        <w:rPr>
          <w:sz w:val="24"/>
        </w:rPr>
        <w:t>V</w:t>
      </w:r>
      <w:r w:rsidRPr="00020A9B">
        <w:rPr>
          <w:sz w:val="24"/>
        </w:rPr>
        <w:t>isão do indivíduo com</w:t>
      </w:r>
      <w:r>
        <w:rPr>
          <w:sz w:val="24"/>
        </w:rPr>
        <w:t>o um todo e da saúde como subje</w:t>
      </w:r>
      <w:r w:rsidRPr="00020A9B">
        <w:rPr>
          <w:sz w:val="24"/>
        </w:rPr>
        <w:t>tiva. De acordo com este modelo, o indivíduo tem um papel ativo na sua saúde, cabendo ao técnico de saúde auxiliá-lo no processo de tratamento e levando a cabo iniciativas de educação par</w:t>
      </w:r>
      <w:r>
        <w:rPr>
          <w:sz w:val="24"/>
        </w:rPr>
        <w:t>a saúde. Com a a</w:t>
      </w:r>
      <w:r w:rsidRPr="00020A9B">
        <w:rPr>
          <w:sz w:val="24"/>
        </w:rPr>
        <w:t>tual ênfase de doenças ditas comportamentais, ou resultantes do comportamento humano, cabe a cada um de nós, definir o que é saúde e o que é bem-estar e levar a cabo comporta</w:t>
      </w:r>
      <w:r>
        <w:rPr>
          <w:sz w:val="24"/>
        </w:rPr>
        <w:t>mentos que vão encontro de obje</w:t>
      </w:r>
      <w:r w:rsidRPr="00020A9B">
        <w:rPr>
          <w:sz w:val="24"/>
        </w:rPr>
        <w:t>tivos pessoais que nos tornem saudáveis.</w:t>
      </w:r>
    </w:p>
    <w:p w:rsidR="00020A9B" w:rsidRDefault="00020A9B" w:rsidP="00020A9B">
      <w:pPr>
        <w:pStyle w:val="NormalWeb"/>
        <w:shd w:val="clear" w:color="auto" w:fill="FFFFFF"/>
        <w:spacing w:before="0" w:beforeAutospacing="0" w:after="180" w:afterAutospacing="0" w:line="270" w:lineRule="atLeast"/>
        <w:textAlignment w:val="baseline"/>
        <w:rPr>
          <w:rFonts w:ascii="Arial" w:hAnsi="Arial" w:cs="Arial"/>
          <w:color w:val="282828"/>
          <w:sz w:val="18"/>
          <w:szCs w:val="18"/>
        </w:rPr>
      </w:pPr>
      <w:r>
        <w:rPr>
          <w:rFonts w:ascii="Arial" w:hAnsi="Arial" w:cs="Arial"/>
          <w:color w:val="282828"/>
          <w:sz w:val="18"/>
          <w:szCs w:val="18"/>
        </w:rPr>
        <w:t> </w:t>
      </w:r>
    </w:p>
    <w:p w:rsidR="00FF2236" w:rsidRDefault="00FF2236" w:rsidP="00C357E5"/>
    <w:p w:rsidR="00FF2236" w:rsidRDefault="00FF2236" w:rsidP="00C357E5"/>
    <w:p w:rsidR="00FF2236" w:rsidRDefault="00FF2236" w:rsidP="00C357E5"/>
    <w:p w:rsidR="00FF2236" w:rsidRDefault="00FF2236" w:rsidP="00C357E5"/>
    <w:p w:rsidR="007B5EF7" w:rsidRDefault="007B5EF7" w:rsidP="007B5EF7">
      <w:pPr>
        <w:pStyle w:val="Ttulo1"/>
        <w:rPr>
          <w:color w:val="000000" w:themeColor="text1"/>
        </w:rPr>
      </w:pPr>
      <w:bookmarkStart w:id="20" w:name="_Toc483169412"/>
      <w:r w:rsidRPr="007B5EF7">
        <w:rPr>
          <w:color w:val="000000" w:themeColor="text1"/>
        </w:rPr>
        <w:lastRenderedPageBreak/>
        <w:t>Conclusão</w:t>
      </w:r>
      <w:bookmarkEnd w:id="20"/>
    </w:p>
    <w:p w:rsidR="007B5EF7" w:rsidRDefault="007B5EF7" w:rsidP="007B5EF7"/>
    <w:p w:rsidR="007B5EF7" w:rsidRPr="0002136F" w:rsidRDefault="0002136F" w:rsidP="0002136F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Pr="0002136F">
        <w:rPr>
          <w:sz w:val="24"/>
        </w:rPr>
        <w:t>Com este trabalho concluímos o que são as equipas multidisciplinares, o seu objetivo, as suas principais características que deve integrar para o sucesso dest</w:t>
      </w:r>
      <w:r>
        <w:rPr>
          <w:sz w:val="24"/>
        </w:rPr>
        <w:t>a, os aspetos positivos, riscos</w:t>
      </w:r>
      <w:r w:rsidRPr="0002136F">
        <w:rPr>
          <w:sz w:val="24"/>
        </w:rPr>
        <w:t>, problemas e dificuldades que as equipas podem apresentar, a comunicação, as competências dos integrantes da equipa e os modelos e práticas na saúde.</w:t>
      </w:r>
    </w:p>
    <w:p w:rsidR="007B5EF7" w:rsidRDefault="007B5EF7" w:rsidP="007B5EF7"/>
    <w:p w:rsidR="007B5EF7" w:rsidRDefault="007B5EF7" w:rsidP="007B5EF7"/>
    <w:p w:rsidR="007B5EF7" w:rsidRDefault="007B5EF7" w:rsidP="007B5EF7"/>
    <w:p w:rsidR="007B5EF7" w:rsidRDefault="007B5EF7" w:rsidP="007B5EF7"/>
    <w:p w:rsidR="007B5EF7" w:rsidRDefault="007B5EF7" w:rsidP="007B5EF7"/>
    <w:p w:rsidR="007B5EF7" w:rsidRDefault="007B5EF7" w:rsidP="007B5EF7"/>
    <w:p w:rsidR="007B5EF7" w:rsidRDefault="007B5EF7" w:rsidP="007B5EF7"/>
    <w:p w:rsidR="007B5EF7" w:rsidRDefault="007B5EF7" w:rsidP="007B5EF7"/>
    <w:p w:rsidR="007B5EF7" w:rsidRDefault="007B5EF7" w:rsidP="007B5EF7"/>
    <w:p w:rsidR="007B5EF7" w:rsidRDefault="007B5EF7" w:rsidP="007B5EF7"/>
    <w:p w:rsidR="007B5EF7" w:rsidRDefault="007B5EF7" w:rsidP="007B5EF7"/>
    <w:p w:rsidR="007B5EF7" w:rsidRDefault="007B5EF7" w:rsidP="007B5EF7"/>
    <w:p w:rsidR="00EC07F6" w:rsidRDefault="00EC07F6" w:rsidP="00EC07F6"/>
    <w:p w:rsidR="00EC07F6" w:rsidRDefault="00EC07F6" w:rsidP="00EC07F6"/>
    <w:p w:rsidR="00EC07F6" w:rsidRDefault="00EC07F6" w:rsidP="00EC07F6"/>
    <w:p w:rsidR="00EC07F6" w:rsidRDefault="00EC07F6" w:rsidP="00EC07F6"/>
    <w:p w:rsidR="00EC07F6" w:rsidRDefault="00EC07F6" w:rsidP="00EC07F6"/>
    <w:p w:rsidR="00EC07F6" w:rsidRDefault="00EC07F6" w:rsidP="00EC07F6"/>
    <w:p w:rsidR="00EC07F6" w:rsidRDefault="00EC07F6" w:rsidP="00EC07F6"/>
    <w:p w:rsidR="00EC07F6" w:rsidRDefault="00EC07F6" w:rsidP="00EC07F6"/>
    <w:p w:rsidR="00EC07F6" w:rsidRDefault="00EC07F6" w:rsidP="00EC07F6"/>
    <w:p w:rsidR="00EC07F6" w:rsidRDefault="00EC07F6" w:rsidP="00EC07F6"/>
    <w:p w:rsidR="00EC07F6" w:rsidRDefault="00EC07F6" w:rsidP="00EC07F6"/>
    <w:p w:rsidR="00EC07F6" w:rsidRDefault="00EC07F6" w:rsidP="00EC07F6"/>
    <w:p w:rsidR="007B5EF7" w:rsidRDefault="007B5EF7" w:rsidP="007B5EF7">
      <w:pPr>
        <w:pStyle w:val="Ttulo1"/>
        <w:rPr>
          <w:color w:val="000000" w:themeColor="text1"/>
        </w:rPr>
      </w:pPr>
      <w:bookmarkStart w:id="21" w:name="_Toc483169413"/>
      <w:r w:rsidRPr="007B5EF7">
        <w:rPr>
          <w:color w:val="000000" w:themeColor="text1"/>
        </w:rPr>
        <w:lastRenderedPageBreak/>
        <w:t>Bibliografia</w:t>
      </w:r>
      <w:bookmarkEnd w:id="21"/>
    </w:p>
    <w:p w:rsidR="00613391" w:rsidRDefault="00613391" w:rsidP="00613391"/>
    <w:p w:rsidR="00020A9B" w:rsidRDefault="0002136F" w:rsidP="00613391">
      <w:r w:rsidRPr="00020A9B">
        <w:t>Https:</w:t>
      </w:r>
      <w:r w:rsidR="00020A9B" w:rsidRPr="00020A9B">
        <w:t>//pt.scribd.com/doc/39699158/O-que-e-Modelo-Biomedico-TF-75</w:t>
      </w:r>
    </w:p>
    <w:p w:rsidR="00613391" w:rsidRDefault="003708D1" w:rsidP="00613391">
      <w:hyperlink r:id="rId8" w:history="1">
        <w:r w:rsidR="00613391" w:rsidRPr="00F17EC4">
          <w:rPr>
            <w:rStyle w:val="Hiperligao"/>
          </w:rPr>
          <w:t>https://pt.slideshare.net/naiellyrodrigues/equipe-multiprofissional-de-sade</w:t>
        </w:r>
      </w:hyperlink>
    </w:p>
    <w:p w:rsidR="00EC07F6" w:rsidRDefault="00EC07F6" w:rsidP="00EC07F6">
      <w:proofErr w:type="gramStart"/>
      <w:r w:rsidRPr="00DF179E">
        <w:t>https:</w:t>
      </w:r>
      <w:proofErr w:type="gramEnd"/>
      <w:r w:rsidRPr="00DF179E">
        <w:t>//pt.slideshare.net/tofoli/o-trabalho-em-equipe-na-sade</w:t>
      </w:r>
    </w:p>
    <w:p w:rsidR="00EC07F6" w:rsidRDefault="00EC07F6" w:rsidP="00EC07F6">
      <w:proofErr w:type="gramStart"/>
      <w:r w:rsidRPr="00DF179E">
        <w:t>http:</w:t>
      </w:r>
      <w:proofErr w:type="gramEnd"/>
      <w:r w:rsidRPr="00DF179E">
        <w:t>//www.atlasdasaude.pt/publico/content/importancia-das-equipas-multidisciplinares</w:t>
      </w:r>
    </w:p>
    <w:p w:rsidR="00EC07F6" w:rsidRDefault="00EC07F6" w:rsidP="00EC07F6">
      <w:proofErr w:type="gramStart"/>
      <w:r w:rsidRPr="00DF179E">
        <w:t>https:</w:t>
      </w:r>
      <w:proofErr w:type="gramEnd"/>
      <w:r w:rsidRPr="00DF179E">
        <w:t>//www.tuasaude.com/equipe-multidisciplinar/</w:t>
      </w:r>
    </w:p>
    <w:p w:rsidR="00EC07F6" w:rsidRDefault="00EC07F6" w:rsidP="00EC07F6">
      <w:proofErr w:type="gramStart"/>
      <w:r w:rsidRPr="00DF179E">
        <w:t>https:</w:t>
      </w:r>
      <w:proofErr w:type="gramEnd"/>
      <w:r w:rsidRPr="00DF179E">
        <w:t>//pt.slideshare.net/fabioaugustosimoes/equipa-multidisciplinar</w:t>
      </w:r>
    </w:p>
    <w:p w:rsidR="00EC07F6" w:rsidRDefault="00EC07F6" w:rsidP="00EC07F6">
      <w:pPr>
        <w:ind w:firstLine="708"/>
      </w:pPr>
    </w:p>
    <w:p w:rsidR="00613391" w:rsidRPr="00613391" w:rsidRDefault="00613391" w:rsidP="00613391"/>
    <w:sectPr w:rsidR="00613391" w:rsidRPr="00613391" w:rsidSect="00E34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09B"/>
    <w:multiLevelType w:val="multilevel"/>
    <w:tmpl w:val="D360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2A1384"/>
    <w:multiLevelType w:val="hybridMultilevel"/>
    <w:tmpl w:val="DC3ED5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E689B"/>
    <w:multiLevelType w:val="hybridMultilevel"/>
    <w:tmpl w:val="C0E45BB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F3812"/>
    <w:multiLevelType w:val="hybridMultilevel"/>
    <w:tmpl w:val="738A07E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5F8"/>
    <w:multiLevelType w:val="hybridMultilevel"/>
    <w:tmpl w:val="4D1223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36630"/>
    <w:multiLevelType w:val="multilevel"/>
    <w:tmpl w:val="92B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14AC8"/>
    <w:multiLevelType w:val="hybridMultilevel"/>
    <w:tmpl w:val="36F47E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154B0"/>
    <w:multiLevelType w:val="hybridMultilevel"/>
    <w:tmpl w:val="5F5E14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115C5"/>
    <w:multiLevelType w:val="multilevel"/>
    <w:tmpl w:val="A474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763D55"/>
    <w:multiLevelType w:val="hybridMultilevel"/>
    <w:tmpl w:val="E62248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26BE0"/>
    <w:multiLevelType w:val="hybridMultilevel"/>
    <w:tmpl w:val="A74A31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A4E8D"/>
    <w:multiLevelType w:val="hybridMultilevel"/>
    <w:tmpl w:val="53B240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90CB1"/>
    <w:multiLevelType w:val="hybridMultilevel"/>
    <w:tmpl w:val="04CA24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646DD"/>
    <w:multiLevelType w:val="hybridMultilevel"/>
    <w:tmpl w:val="8A4E7C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93148"/>
    <w:multiLevelType w:val="hybridMultilevel"/>
    <w:tmpl w:val="CD7A58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52F9B"/>
    <w:multiLevelType w:val="multilevel"/>
    <w:tmpl w:val="92B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7E0BD7"/>
    <w:multiLevelType w:val="hybridMultilevel"/>
    <w:tmpl w:val="F0A213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0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14"/>
  </w:num>
  <w:num w:numId="13">
    <w:abstractNumId w:val="0"/>
  </w:num>
  <w:num w:numId="14">
    <w:abstractNumId w:val="13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hyphenationZone w:val="425"/>
  <w:characterSpacingControl w:val="doNotCompress"/>
  <w:compat/>
  <w:rsids>
    <w:rsidRoot w:val="00361DD2"/>
    <w:rsid w:val="00020A9B"/>
    <w:rsid w:val="0002136F"/>
    <w:rsid w:val="00024CE4"/>
    <w:rsid w:val="00062823"/>
    <w:rsid w:val="000A2E09"/>
    <w:rsid w:val="000B6284"/>
    <w:rsid w:val="00116FB5"/>
    <w:rsid w:val="00173C37"/>
    <w:rsid w:val="001D2E93"/>
    <w:rsid w:val="00212F9C"/>
    <w:rsid w:val="00236464"/>
    <w:rsid w:val="002B6174"/>
    <w:rsid w:val="002B64AE"/>
    <w:rsid w:val="00361DD2"/>
    <w:rsid w:val="003708D1"/>
    <w:rsid w:val="003C751F"/>
    <w:rsid w:val="004B32BE"/>
    <w:rsid w:val="00613391"/>
    <w:rsid w:val="0065182F"/>
    <w:rsid w:val="00653CEC"/>
    <w:rsid w:val="007B5EF7"/>
    <w:rsid w:val="00870B21"/>
    <w:rsid w:val="008B5838"/>
    <w:rsid w:val="00952BAF"/>
    <w:rsid w:val="009B70C3"/>
    <w:rsid w:val="00A0798B"/>
    <w:rsid w:val="00A72171"/>
    <w:rsid w:val="00AA0869"/>
    <w:rsid w:val="00AF057D"/>
    <w:rsid w:val="00B93E72"/>
    <w:rsid w:val="00C35677"/>
    <w:rsid w:val="00C357E5"/>
    <w:rsid w:val="00C50C43"/>
    <w:rsid w:val="00CC338B"/>
    <w:rsid w:val="00DC30BC"/>
    <w:rsid w:val="00DF179E"/>
    <w:rsid w:val="00E340B1"/>
    <w:rsid w:val="00E86895"/>
    <w:rsid w:val="00E87DB8"/>
    <w:rsid w:val="00E90955"/>
    <w:rsid w:val="00EC07F6"/>
    <w:rsid w:val="00F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B1"/>
  </w:style>
  <w:style w:type="paragraph" w:styleId="Ttulo1">
    <w:name w:val="heading 1"/>
    <w:basedOn w:val="Normal"/>
    <w:next w:val="Normal"/>
    <w:link w:val="Ttulo1Carcter"/>
    <w:uiPriority w:val="9"/>
    <w:qFormat/>
    <w:rsid w:val="007B5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1D2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173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173C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357E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B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B32B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7B5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7B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7B5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F2236"/>
    <w:rPr>
      <w:color w:val="954F72" w:themeColor="followedHyperlink"/>
      <w:u w:val="single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173C3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173C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17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173C37"/>
    <w:pPr>
      <w:ind w:left="720"/>
      <w:contextualSpacing/>
    </w:pPr>
  </w:style>
  <w:style w:type="character" w:customStyle="1" w:styleId="Ttulo2Carcter">
    <w:name w:val="Título 2 Carácter"/>
    <w:basedOn w:val="Tipodeletrapredefinidodopargrafo"/>
    <w:link w:val="Ttulo2"/>
    <w:uiPriority w:val="9"/>
    <w:rsid w:val="001D2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Tipodeletrapredefinidodopargrafo"/>
    <w:rsid w:val="00E87DB8"/>
  </w:style>
  <w:style w:type="character" w:customStyle="1" w:styleId="a">
    <w:name w:val="a"/>
    <w:basedOn w:val="Tipodeletrapredefinidodopargrafo"/>
    <w:rsid w:val="00020A9B"/>
  </w:style>
  <w:style w:type="character" w:customStyle="1" w:styleId="l6">
    <w:name w:val="l6"/>
    <w:basedOn w:val="Tipodeletrapredefinidodopargrafo"/>
    <w:rsid w:val="00020A9B"/>
  </w:style>
  <w:style w:type="character" w:customStyle="1" w:styleId="l8">
    <w:name w:val="l8"/>
    <w:basedOn w:val="Tipodeletrapredefinidodopargrafo"/>
    <w:rsid w:val="00020A9B"/>
  </w:style>
  <w:style w:type="character" w:customStyle="1" w:styleId="l7">
    <w:name w:val="l7"/>
    <w:basedOn w:val="Tipodeletrapredefinidodopargrafo"/>
    <w:rsid w:val="00020A9B"/>
  </w:style>
  <w:style w:type="paragraph" w:styleId="Ttulodondice">
    <w:name w:val="TOC Heading"/>
    <w:basedOn w:val="Ttulo1"/>
    <w:next w:val="Normal"/>
    <w:uiPriority w:val="39"/>
    <w:unhideWhenUsed/>
    <w:qFormat/>
    <w:rsid w:val="0002136F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rsid w:val="0002136F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02136F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slideshare.net/naiellyrodrigues/equipe-multiprofissional-de-sa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0FD5-0AD3-4A96-9953-63840542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3202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a30197</dc:creator>
  <cp:lastModifiedBy>Laurinda Otilia Morais Brás</cp:lastModifiedBy>
  <cp:revision>2</cp:revision>
  <dcterms:created xsi:type="dcterms:W3CDTF">2017-05-21T21:39:00Z</dcterms:created>
  <dcterms:modified xsi:type="dcterms:W3CDTF">2017-05-21T21:39:00Z</dcterms:modified>
</cp:coreProperties>
</file>